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5C1" w:rsidRPr="00A80098" w:rsidRDefault="00BE65C1" w:rsidP="00BE65C1">
      <w:pPr>
        <w:pStyle w:val="Titre2"/>
        <w:rPr>
          <w:rFonts w:ascii="Arial" w:hAnsi="Arial" w:cs="Arial"/>
          <w:sz w:val="36"/>
        </w:rPr>
      </w:pPr>
      <w:bookmarkStart w:id="0" w:name="_GoBack"/>
      <w:bookmarkEnd w:id="0"/>
      <w:r>
        <w:rPr>
          <w:rFonts w:ascii="Arial" w:hAnsi="Arial" w:cs="Arial"/>
          <w:sz w:val="36"/>
        </w:rPr>
        <w:t>Règles communes à tous les services</w:t>
      </w:r>
    </w:p>
    <w:p w:rsidR="00BE65C1" w:rsidRDefault="00BE65C1"/>
    <w:p w:rsidR="00BE65C1" w:rsidRPr="006206EF" w:rsidRDefault="00BE65C1" w:rsidP="00BE65C1">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b/>
        </w:rPr>
        <w:t>Installez un panneau à l’entrée</w:t>
      </w:r>
      <w:r w:rsidRPr="006206EF">
        <w:rPr>
          <w:rFonts w:ascii="Arial" w:hAnsi="Arial" w:cs="Arial"/>
        </w:rPr>
        <w:t xml:space="preserve"> des locaux pour informer et rappeler les informations utiles aux usagers (rappel des consignes, organisation du service…).</w:t>
      </w:r>
    </w:p>
    <w:p w:rsidR="00AD233A" w:rsidRPr="006206EF" w:rsidRDefault="00AD233A" w:rsidP="00AD233A">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b/>
        </w:rPr>
        <w:t>Affichez, dans les locaux, les recommandations</w:t>
      </w:r>
      <w:r w:rsidRPr="006206EF">
        <w:rPr>
          <w:rFonts w:ascii="Arial" w:hAnsi="Arial" w:cs="Arial"/>
        </w:rPr>
        <w:t> : mesures barrières, distanciation sociale</w:t>
      </w:r>
      <w:r w:rsidR="0005792F">
        <w:rPr>
          <w:rFonts w:ascii="Arial" w:hAnsi="Arial" w:cs="Arial"/>
        </w:rPr>
        <w:t>.</w:t>
      </w:r>
    </w:p>
    <w:p w:rsidR="00BE65C1" w:rsidRPr="006206EF" w:rsidRDefault="00BE65C1" w:rsidP="00BE65C1">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b/>
        </w:rPr>
        <w:t>Respectez strictement les gestes barrières</w:t>
      </w:r>
      <w:r w:rsidRPr="006206EF">
        <w:rPr>
          <w:rFonts w:ascii="Arial" w:hAnsi="Arial" w:cs="Arial"/>
        </w:rPr>
        <w:t xml:space="preserve"> (ne pas serrer la main, éviter les embrassades) et les mesures de distanciation sociale et expliquez la raison de cette distance afin que la personne garde son calme.</w:t>
      </w:r>
    </w:p>
    <w:p w:rsidR="00B41FA7" w:rsidRPr="006206EF" w:rsidRDefault="00B41FA7" w:rsidP="00B41FA7">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rPr>
        <w:t xml:space="preserve">Mettez en permanence à disposition à proximité des postes de travail, y compris des vestiaires et salles de pauses, des consommables : </w:t>
      </w:r>
      <w:r w:rsidRPr="006206EF">
        <w:rPr>
          <w:rFonts w:ascii="Arial" w:hAnsi="Arial" w:cs="Arial"/>
          <w:b/>
        </w:rPr>
        <w:t>gel hydroalcoolique, lingettes, savons, essuie-tout, sacs-poubelle</w:t>
      </w:r>
      <w:r w:rsidRPr="006206EF">
        <w:rPr>
          <w:rFonts w:ascii="Arial" w:hAnsi="Arial" w:cs="Arial"/>
        </w:rPr>
        <w:t>, …</w:t>
      </w:r>
    </w:p>
    <w:p w:rsidR="00AD233A" w:rsidRPr="006206EF" w:rsidRDefault="00AD233A" w:rsidP="00AD233A">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rPr>
        <w:t>Supprimez les fontaines à eau et les distributeurs de boissons</w:t>
      </w:r>
      <w:r w:rsidR="0005792F">
        <w:rPr>
          <w:rFonts w:ascii="Arial" w:hAnsi="Arial" w:cs="Arial"/>
        </w:rPr>
        <w:t>.</w:t>
      </w:r>
    </w:p>
    <w:p w:rsidR="00B41FA7" w:rsidRPr="006206EF" w:rsidRDefault="00B41FA7" w:rsidP="00B41FA7">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rPr>
        <w:t xml:space="preserve">Si possible, </w:t>
      </w:r>
      <w:r w:rsidRPr="006206EF">
        <w:rPr>
          <w:rFonts w:ascii="Arial" w:hAnsi="Arial" w:cs="Arial"/>
          <w:b/>
        </w:rPr>
        <w:t>laissez les portes ouvertes</w:t>
      </w:r>
      <w:r w:rsidRPr="006206EF">
        <w:rPr>
          <w:rFonts w:ascii="Arial" w:hAnsi="Arial" w:cs="Arial"/>
        </w:rPr>
        <w:t xml:space="preserve"> pour éviter les contacts avec les poignées de portes et à condition que cela n’empêche pas de réguler les flux d’entrée dans le local</w:t>
      </w:r>
      <w:r w:rsidR="0005792F">
        <w:rPr>
          <w:rFonts w:ascii="Arial" w:hAnsi="Arial" w:cs="Arial"/>
        </w:rPr>
        <w:t>.</w:t>
      </w:r>
    </w:p>
    <w:p w:rsidR="00920D88" w:rsidRPr="006206EF"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rPr>
        <w:t xml:space="preserve">Organisez les locaux en </w:t>
      </w:r>
      <w:r w:rsidRPr="006206EF">
        <w:rPr>
          <w:rFonts w:ascii="Arial" w:hAnsi="Arial" w:cs="Arial"/>
          <w:b/>
        </w:rPr>
        <w:t>attribuant à chaque agent une zone personnelle de travail</w:t>
      </w:r>
      <w:r w:rsidRPr="006206EF">
        <w:rPr>
          <w:rFonts w:ascii="Arial" w:hAnsi="Arial" w:cs="Arial"/>
        </w:rPr>
        <w:t xml:space="preserve"> en faisant attention à respecter la distance minimale d’un mètre entre chaque poste de travail. En cas d’impossibilité, établissez une rotation des présences avec nettoyage avant et après utilisation du matériel commun.</w:t>
      </w:r>
    </w:p>
    <w:p w:rsidR="00B41FA7" w:rsidRPr="006206EF" w:rsidRDefault="00B41FA7" w:rsidP="00B41FA7">
      <w:pPr>
        <w:numPr>
          <w:ilvl w:val="0"/>
          <w:numId w:val="2"/>
        </w:numPr>
        <w:suppressAutoHyphens/>
        <w:spacing w:after="120" w:line="240" w:lineRule="auto"/>
        <w:jc w:val="both"/>
        <w:rPr>
          <w:rFonts w:ascii="Arial" w:hAnsi="Arial" w:cs="Arial"/>
        </w:rPr>
      </w:pPr>
      <w:r w:rsidRPr="006206EF">
        <w:rPr>
          <w:rFonts w:ascii="Arial" w:hAnsi="Arial" w:cs="Arial"/>
          <w:b/>
        </w:rPr>
        <w:t>Adaptez les temps de pause</w:t>
      </w:r>
      <w:r w:rsidRPr="006206EF">
        <w:rPr>
          <w:rFonts w:ascii="Arial" w:hAnsi="Arial" w:cs="Arial"/>
        </w:rPr>
        <w:t xml:space="preserve"> et prévoyez une rotation de façon à ce que l’ensemble du personnel ne prenne pas sa pause en même temps et que les mesures de distanciation sociale puissent être respectées</w:t>
      </w:r>
      <w:r w:rsidR="0005792F">
        <w:rPr>
          <w:rFonts w:ascii="Arial" w:hAnsi="Arial" w:cs="Arial"/>
        </w:rPr>
        <w:t>.</w:t>
      </w:r>
    </w:p>
    <w:p w:rsidR="00B41FA7" w:rsidRPr="006206EF" w:rsidRDefault="00B41FA7" w:rsidP="00B41FA7">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b/>
        </w:rPr>
        <w:t>Limitez les déplacements professionnels</w:t>
      </w:r>
      <w:r w:rsidRPr="006206EF">
        <w:rPr>
          <w:rFonts w:ascii="Arial" w:hAnsi="Arial" w:cs="Arial"/>
        </w:rPr>
        <w:t xml:space="preserve"> au strict nécessaire et privilégiez les rencontres et rendez-vous en visio-conférence ou en téléconférence. Pour les déplacements et rencontres indispensables, respectez la mesure d’un mètre de distanciation sociale.</w:t>
      </w:r>
    </w:p>
    <w:p w:rsidR="00B41FA7" w:rsidRPr="006206EF" w:rsidRDefault="00B41FA7" w:rsidP="00B41FA7">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b/>
        </w:rPr>
        <w:t>Limitez les réunions internes</w:t>
      </w:r>
      <w:r w:rsidRPr="006206EF">
        <w:rPr>
          <w:rFonts w:ascii="Arial" w:hAnsi="Arial" w:cs="Arial"/>
        </w:rPr>
        <w:t xml:space="preserve"> au strict nécessaire et respectez la mesure d’un mètre de distanciation sociale pour les réunions indispensables</w:t>
      </w:r>
      <w:r w:rsidR="0005792F">
        <w:rPr>
          <w:rFonts w:ascii="Arial" w:hAnsi="Arial" w:cs="Arial"/>
        </w:rPr>
        <w:t>.</w:t>
      </w:r>
    </w:p>
    <w:p w:rsidR="00BE65C1" w:rsidRPr="006206EF" w:rsidRDefault="00BE65C1" w:rsidP="00BE65C1">
      <w:pPr>
        <w:pStyle w:val="Paragraphedeliste"/>
        <w:numPr>
          <w:ilvl w:val="0"/>
          <w:numId w:val="2"/>
        </w:numPr>
        <w:suppressAutoHyphens/>
        <w:spacing w:after="120" w:line="240" w:lineRule="auto"/>
        <w:ind w:left="714" w:hanging="357"/>
        <w:contextualSpacing w:val="0"/>
        <w:jc w:val="both"/>
        <w:rPr>
          <w:rFonts w:ascii="Arial" w:hAnsi="Arial" w:cs="Arial"/>
        </w:rPr>
      </w:pPr>
      <w:r w:rsidRPr="006206EF">
        <w:rPr>
          <w:rFonts w:ascii="Arial" w:hAnsi="Arial" w:cs="Arial"/>
        </w:rPr>
        <w:t xml:space="preserve">Etablissez </w:t>
      </w:r>
      <w:r w:rsidRPr="006206EF">
        <w:rPr>
          <w:rFonts w:ascii="Arial" w:hAnsi="Arial" w:cs="Arial"/>
          <w:b/>
        </w:rPr>
        <w:t>un plan de nettoyage</w:t>
      </w:r>
      <w:r w:rsidRPr="006206EF">
        <w:rPr>
          <w:rFonts w:ascii="Arial" w:hAnsi="Arial" w:cs="Arial"/>
        </w:rPr>
        <w:t xml:space="preserve"> avec périodicité et suivi : surfaces de travail, équipements de travail, poignées de portes et boutons, plus généralement de tout objet ou surface susceptible d’avoir été contaminé (en contact avec les mains…), des équipements de travail partagés (dont les EPI à dotation collective), collectifs (machines à café, photocopieurs…)</w:t>
      </w:r>
      <w:r w:rsidR="0005792F">
        <w:rPr>
          <w:rFonts w:ascii="Arial" w:hAnsi="Arial" w:cs="Arial"/>
        </w:rPr>
        <w:t>.</w:t>
      </w:r>
    </w:p>
    <w:p w:rsidR="00BE65C1" w:rsidRPr="006206EF" w:rsidRDefault="00BE65C1" w:rsidP="00BE65C1">
      <w:pPr>
        <w:numPr>
          <w:ilvl w:val="0"/>
          <w:numId w:val="2"/>
        </w:numPr>
        <w:suppressAutoHyphens/>
        <w:spacing w:after="120" w:line="240" w:lineRule="auto"/>
        <w:jc w:val="both"/>
        <w:rPr>
          <w:rFonts w:ascii="Arial" w:hAnsi="Arial" w:cs="Arial"/>
        </w:rPr>
      </w:pPr>
      <w:r w:rsidRPr="006206EF">
        <w:rPr>
          <w:rFonts w:ascii="Arial" w:hAnsi="Arial" w:cs="Arial"/>
          <w:b/>
        </w:rPr>
        <w:t>Nettoyez le poste de travail</w:t>
      </w:r>
      <w:r w:rsidRPr="006206EF">
        <w:rPr>
          <w:rFonts w:ascii="Arial" w:hAnsi="Arial" w:cs="Arial"/>
        </w:rPr>
        <w:t xml:space="preserve"> à minima au début de la prise de poste et à la fin de la prise de poste</w:t>
      </w:r>
      <w:r w:rsidR="0005792F">
        <w:rPr>
          <w:rFonts w:ascii="Arial" w:hAnsi="Arial" w:cs="Arial"/>
        </w:rPr>
        <w:t>.</w:t>
      </w:r>
    </w:p>
    <w:p w:rsidR="00BE65C1" w:rsidRPr="006206EF" w:rsidRDefault="00BE65C1" w:rsidP="00BE65C1">
      <w:pPr>
        <w:numPr>
          <w:ilvl w:val="0"/>
          <w:numId w:val="2"/>
        </w:numPr>
        <w:suppressAutoHyphens/>
        <w:spacing w:after="120" w:line="240" w:lineRule="auto"/>
        <w:jc w:val="both"/>
        <w:rPr>
          <w:rFonts w:ascii="Arial" w:hAnsi="Arial" w:cs="Arial"/>
        </w:rPr>
      </w:pPr>
      <w:r w:rsidRPr="006206EF">
        <w:rPr>
          <w:rFonts w:ascii="Arial" w:hAnsi="Arial" w:cs="Arial"/>
          <w:b/>
        </w:rPr>
        <w:t>Aérez régulièrement</w:t>
      </w:r>
      <w:r w:rsidRPr="006206EF">
        <w:rPr>
          <w:rFonts w:ascii="Arial" w:hAnsi="Arial" w:cs="Arial"/>
        </w:rPr>
        <w:t xml:space="preserve"> les locaux</w:t>
      </w:r>
      <w:r w:rsidR="0005792F">
        <w:rPr>
          <w:rFonts w:ascii="Arial" w:hAnsi="Arial" w:cs="Arial"/>
        </w:rPr>
        <w:t>.</w:t>
      </w:r>
    </w:p>
    <w:p w:rsidR="00BE65C1" w:rsidRPr="006206EF" w:rsidRDefault="00BE65C1" w:rsidP="00BE65C1">
      <w:pPr>
        <w:numPr>
          <w:ilvl w:val="0"/>
          <w:numId w:val="2"/>
        </w:numPr>
        <w:suppressAutoHyphens/>
        <w:spacing w:after="120" w:line="240" w:lineRule="auto"/>
        <w:jc w:val="both"/>
        <w:rPr>
          <w:rFonts w:ascii="Arial" w:hAnsi="Arial" w:cs="Arial"/>
        </w:rPr>
      </w:pPr>
      <w:r w:rsidRPr="006206EF">
        <w:rPr>
          <w:rFonts w:ascii="Arial" w:hAnsi="Arial" w:cs="Arial"/>
        </w:rPr>
        <w:t>N’échangez pas les stylos</w:t>
      </w:r>
      <w:r w:rsidR="0005792F">
        <w:rPr>
          <w:rFonts w:ascii="Arial" w:hAnsi="Arial" w:cs="Arial"/>
        </w:rPr>
        <w:t>, les documents, ...</w:t>
      </w:r>
    </w:p>
    <w:p w:rsidR="00BE65C1" w:rsidRPr="006206EF" w:rsidRDefault="00BE65C1" w:rsidP="00BE65C1">
      <w:pPr>
        <w:numPr>
          <w:ilvl w:val="0"/>
          <w:numId w:val="2"/>
        </w:numPr>
        <w:suppressAutoHyphens/>
        <w:spacing w:after="120" w:line="240" w:lineRule="auto"/>
        <w:jc w:val="both"/>
        <w:rPr>
          <w:rFonts w:ascii="Arial" w:hAnsi="Arial" w:cs="Arial"/>
        </w:rPr>
      </w:pPr>
      <w:r w:rsidRPr="006206EF">
        <w:rPr>
          <w:rFonts w:ascii="Arial" w:hAnsi="Arial" w:cs="Arial"/>
        </w:rPr>
        <w:t xml:space="preserve">Assurez-vous de </w:t>
      </w:r>
      <w:r w:rsidRPr="006206EF">
        <w:rPr>
          <w:rFonts w:ascii="Arial" w:hAnsi="Arial" w:cs="Arial"/>
          <w:b/>
        </w:rPr>
        <w:t>l’approvisionnement permanent des consommables</w:t>
      </w:r>
      <w:r w:rsidRPr="006206EF">
        <w:rPr>
          <w:rFonts w:ascii="Arial" w:hAnsi="Arial" w:cs="Arial"/>
        </w:rPr>
        <w:t xml:space="preserve"> (gel hydroalcoolique, lingettes, savons, sacs-poubelle, gants…)</w:t>
      </w:r>
      <w:r w:rsidR="0005792F">
        <w:rPr>
          <w:rFonts w:ascii="Arial" w:hAnsi="Arial" w:cs="Arial"/>
        </w:rPr>
        <w:t>.</w:t>
      </w:r>
    </w:p>
    <w:p w:rsidR="00BE65C1" w:rsidRPr="006206EF" w:rsidRDefault="00BE65C1" w:rsidP="00BE65C1">
      <w:pPr>
        <w:numPr>
          <w:ilvl w:val="0"/>
          <w:numId w:val="2"/>
        </w:numPr>
        <w:suppressAutoHyphens/>
        <w:spacing w:after="120" w:line="240" w:lineRule="auto"/>
        <w:jc w:val="both"/>
        <w:rPr>
          <w:rFonts w:ascii="Arial" w:hAnsi="Arial" w:cs="Arial"/>
        </w:rPr>
      </w:pPr>
      <w:r w:rsidRPr="006206EF">
        <w:rPr>
          <w:rFonts w:ascii="Arial" w:hAnsi="Arial" w:cs="Arial"/>
          <w:b/>
        </w:rPr>
        <w:t>Evacuez les déchets régulièrement</w:t>
      </w:r>
      <w:r w:rsidR="0010058E">
        <w:rPr>
          <w:rFonts w:ascii="Arial" w:hAnsi="Arial" w:cs="Arial"/>
        </w:rPr>
        <w:t>.</w:t>
      </w:r>
    </w:p>
    <w:p w:rsidR="00B41FA7" w:rsidRDefault="00B41FA7">
      <w:r>
        <w:br w:type="page"/>
      </w:r>
    </w:p>
    <w:p w:rsidR="00B41FA7" w:rsidRPr="00A80098" w:rsidRDefault="00B41FA7" w:rsidP="00B41FA7">
      <w:pPr>
        <w:pStyle w:val="Titre2"/>
        <w:rPr>
          <w:rFonts w:ascii="Arial" w:hAnsi="Arial" w:cs="Arial"/>
          <w:sz w:val="36"/>
        </w:rPr>
      </w:pPr>
      <w:bookmarkStart w:id="1" w:name="_Toc37836885"/>
      <w:bookmarkStart w:id="2" w:name="_Toc38464311"/>
      <w:r>
        <w:rPr>
          <w:rFonts w:ascii="Arial" w:hAnsi="Arial" w:cs="Arial"/>
          <w:sz w:val="36"/>
        </w:rPr>
        <w:lastRenderedPageBreak/>
        <w:t>Règles spéc</w:t>
      </w:r>
      <w:r w:rsidR="00920D88">
        <w:rPr>
          <w:rFonts w:ascii="Arial" w:hAnsi="Arial" w:cs="Arial"/>
          <w:sz w:val="36"/>
        </w:rPr>
        <w:t>ifiques aux s</w:t>
      </w:r>
      <w:r w:rsidRPr="00A80098">
        <w:rPr>
          <w:rFonts w:ascii="Arial" w:hAnsi="Arial" w:cs="Arial"/>
          <w:sz w:val="36"/>
        </w:rPr>
        <w:t>ervices administratifs</w:t>
      </w:r>
      <w:bookmarkEnd w:id="1"/>
      <w:bookmarkEnd w:id="2"/>
    </w:p>
    <w:p w:rsidR="00B41FA7" w:rsidRDefault="00B41FA7"/>
    <w:p w:rsidR="00920D88" w:rsidRDefault="00920D88"/>
    <w:p w:rsidR="00920D88" w:rsidRPr="001225BE"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1225BE">
        <w:rPr>
          <w:rFonts w:ascii="Arial" w:hAnsi="Arial" w:cs="Arial"/>
          <w:b/>
        </w:rPr>
        <w:t>Limitez le nombre d’usagers dans les locaux</w:t>
      </w:r>
      <w:r w:rsidRPr="001225BE">
        <w:rPr>
          <w:rFonts w:ascii="Arial" w:hAnsi="Arial" w:cs="Arial"/>
        </w:rPr>
        <w:t xml:space="preserve"> en fonction de la taille de l’accueil (il est recommandé d’accueillir les usagers espacés d’un mètre)</w:t>
      </w:r>
      <w:r>
        <w:rPr>
          <w:rFonts w:ascii="Arial" w:hAnsi="Arial" w:cs="Arial"/>
        </w:rPr>
        <w:t>.</w:t>
      </w:r>
    </w:p>
    <w:p w:rsidR="00920D88" w:rsidRPr="001225BE"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1225BE">
        <w:rPr>
          <w:rFonts w:ascii="Arial" w:hAnsi="Arial" w:cs="Arial"/>
        </w:rPr>
        <w:t>Mettre à disposition des usagers du gel hydroalcoolique à l’entrée de l’établissement, au niveau de l’accueil</w:t>
      </w:r>
      <w:r>
        <w:rPr>
          <w:rFonts w:ascii="Arial" w:hAnsi="Arial" w:cs="Arial"/>
        </w:rPr>
        <w:t>.</w:t>
      </w:r>
    </w:p>
    <w:p w:rsidR="00920D88" w:rsidRPr="001225BE"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1225BE">
        <w:rPr>
          <w:rFonts w:ascii="Arial" w:hAnsi="Arial" w:cs="Arial"/>
        </w:rPr>
        <w:t xml:space="preserve">Organisez le </w:t>
      </w:r>
      <w:r w:rsidRPr="001225BE">
        <w:rPr>
          <w:rFonts w:ascii="Arial" w:hAnsi="Arial" w:cs="Arial"/>
          <w:b/>
        </w:rPr>
        <w:t>circuit de déplacement</w:t>
      </w:r>
      <w:r w:rsidRPr="001225BE">
        <w:rPr>
          <w:rFonts w:ascii="Arial" w:hAnsi="Arial" w:cs="Arial"/>
        </w:rPr>
        <w:t xml:space="preserve"> au sein des locaux</w:t>
      </w:r>
      <w:r>
        <w:rPr>
          <w:rFonts w:ascii="Arial" w:hAnsi="Arial" w:cs="Arial"/>
        </w:rPr>
        <w:t>.</w:t>
      </w:r>
    </w:p>
    <w:p w:rsidR="00920D88" w:rsidRPr="009B0738"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9B0738">
        <w:rPr>
          <w:rFonts w:ascii="Arial" w:hAnsi="Arial" w:cs="Arial"/>
        </w:rPr>
        <w:t xml:space="preserve">Installez à l’accueil </w:t>
      </w:r>
      <w:r w:rsidRPr="009B0738">
        <w:rPr>
          <w:rFonts w:ascii="Arial" w:hAnsi="Arial" w:cs="Arial"/>
          <w:b/>
        </w:rPr>
        <w:t xml:space="preserve">un panneau transparent (plexiglass) </w:t>
      </w:r>
      <w:r w:rsidRPr="009B0738">
        <w:rPr>
          <w:rFonts w:ascii="Arial" w:hAnsi="Arial" w:cs="Arial"/>
        </w:rPr>
        <w:t>permettant de protéger l’agent en charge de l’accueil physique des usagers</w:t>
      </w:r>
      <w:r>
        <w:rPr>
          <w:rFonts w:ascii="Arial" w:hAnsi="Arial" w:cs="Arial"/>
        </w:rPr>
        <w:t>.</w:t>
      </w:r>
    </w:p>
    <w:p w:rsidR="00920D88" w:rsidRPr="001225BE"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1225BE">
        <w:rPr>
          <w:rFonts w:ascii="Arial" w:hAnsi="Arial" w:cs="Arial"/>
          <w:b/>
        </w:rPr>
        <w:t>Espacez les fauteuils d’attente</w:t>
      </w:r>
      <w:r w:rsidRPr="001225BE">
        <w:rPr>
          <w:rFonts w:ascii="Arial" w:hAnsi="Arial" w:cs="Arial"/>
        </w:rPr>
        <w:t xml:space="preserve"> et privilégiez des fauteuils dont le revêtement peut être nettoyé</w:t>
      </w:r>
      <w:r>
        <w:rPr>
          <w:rFonts w:ascii="Arial" w:hAnsi="Arial" w:cs="Arial"/>
        </w:rPr>
        <w:t>.</w:t>
      </w:r>
    </w:p>
    <w:p w:rsidR="00920D88"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1225BE">
        <w:rPr>
          <w:rFonts w:ascii="Arial" w:hAnsi="Arial" w:cs="Arial"/>
        </w:rPr>
        <w:t xml:space="preserve">Demander aux usagers </w:t>
      </w:r>
      <w:r w:rsidRPr="001225BE">
        <w:rPr>
          <w:rFonts w:ascii="Arial" w:hAnsi="Arial" w:cs="Arial"/>
          <w:b/>
        </w:rPr>
        <w:t>d’envoyer préalablement à leur venue sur site</w:t>
      </w:r>
      <w:r w:rsidRPr="001225BE">
        <w:rPr>
          <w:rFonts w:ascii="Arial" w:hAnsi="Arial" w:cs="Arial"/>
        </w:rPr>
        <w:t xml:space="preserve"> les documents nécessaires au traitement de leur dossier </w:t>
      </w:r>
      <w:r w:rsidRPr="001225BE">
        <w:rPr>
          <w:rFonts w:ascii="Arial" w:hAnsi="Arial" w:cs="Arial"/>
          <w:b/>
        </w:rPr>
        <w:t xml:space="preserve">(par mail) </w:t>
      </w:r>
      <w:r w:rsidRPr="001225BE">
        <w:rPr>
          <w:rFonts w:ascii="Arial" w:hAnsi="Arial" w:cs="Arial"/>
        </w:rPr>
        <w:t>et privilégiez la</w:t>
      </w:r>
      <w:r w:rsidRPr="001225BE">
        <w:rPr>
          <w:rFonts w:ascii="Arial" w:hAnsi="Arial" w:cs="Arial"/>
          <w:b/>
        </w:rPr>
        <w:t xml:space="preserve"> programmation de rendez-vous</w:t>
      </w:r>
      <w:r w:rsidRPr="001225BE">
        <w:rPr>
          <w:rFonts w:ascii="Arial" w:hAnsi="Arial" w:cs="Arial"/>
        </w:rPr>
        <w:t>.</w:t>
      </w:r>
    </w:p>
    <w:p w:rsidR="00920D88" w:rsidRPr="000023FF" w:rsidRDefault="00920D88" w:rsidP="00920D88">
      <w:pPr>
        <w:pStyle w:val="Paragraphedeliste"/>
        <w:numPr>
          <w:ilvl w:val="0"/>
          <w:numId w:val="2"/>
        </w:numPr>
        <w:suppressAutoHyphens/>
        <w:spacing w:after="120" w:line="240" w:lineRule="auto"/>
        <w:ind w:left="714" w:hanging="357"/>
        <w:contextualSpacing w:val="0"/>
        <w:jc w:val="both"/>
        <w:rPr>
          <w:rFonts w:ascii="Arial" w:hAnsi="Arial" w:cs="Arial"/>
        </w:rPr>
      </w:pPr>
      <w:r w:rsidRPr="000023FF">
        <w:rPr>
          <w:rFonts w:ascii="Arial" w:hAnsi="Arial" w:cs="Arial"/>
          <w:b/>
        </w:rPr>
        <w:t xml:space="preserve">Matérialisez, à l’accueil, la mesure d’un mètre de distanciation sociale </w:t>
      </w:r>
      <w:r w:rsidRPr="000023FF">
        <w:rPr>
          <w:rFonts w:ascii="Arial" w:hAnsi="Arial" w:cs="Arial"/>
        </w:rPr>
        <w:t>(marquage au sol)</w:t>
      </w:r>
      <w:r>
        <w:rPr>
          <w:rFonts w:ascii="Arial" w:hAnsi="Arial" w:cs="Arial"/>
        </w:rPr>
        <w:t>.</w:t>
      </w:r>
    </w:p>
    <w:p w:rsidR="00920D88" w:rsidRDefault="00920D88"/>
    <w:p w:rsidR="002462FD" w:rsidRPr="00A80098" w:rsidRDefault="002462FD" w:rsidP="002462FD">
      <w:pPr>
        <w:pStyle w:val="Titre2"/>
        <w:rPr>
          <w:rFonts w:ascii="Arial" w:hAnsi="Arial" w:cs="Arial"/>
          <w:sz w:val="36"/>
        </w:rPr>
      </w:pPr>
      <w:r>
        <w:rPr>
          <w:rFonts w:ascii="Arial" w:hAnsi="Arial" w:cs="Arial"/>
          <w:sz w:val="36"/>
        </w:rPr>
        <w:t>Règles spécifiques aux s</w:t>
      </w:r>
      <w:r w:rsidRPr="00A80098">
        <w:rPr>
          <w:rFonts w:ascii="Arial" w:hAnsi="Arial" w:cs="Arial"/>
          <w:sz w:val="36"/>
        </w:rPr>
        <w:t xml:space="preserve">ervices </w:t>
      </w:r>
      <w:r>
        <w:rPr>
          <w:rFonts w:ascii="Arial" w:hAnsi="Arial" w:cs="Arial"/>
          <w:sz w:val="36"/>
        </w:rPr>
        <w:t>techniques</w:t>
      </w:r>
    </w:p>
    <w:p w:rsidR="002462FD" w:rsidRDefault="002462FD"/>
    <w:p w:rsidR="00805E9D" w:rsidRPr="008D5E5B" w:rsidRDefault="00805E9D" w:rsidP="00805E9D">
      <w:pPr>
        <w:pStyle w:val="Paragraphedeliste"/>
        <w:numPr>
          <w:ilvl w:val="0"/>
          <w:numId w:val="2"/>
        </w:numPr>
        <w:suppressAutoHyphens/>
        <w:spacing w:after="120" w:line="240" w:lineRule="auto"/>
        <w:ind w:left="714" w:hanging="357"/>
        <w:contextualSpacing w:val="0"/>
        <w:jc w:val="both"/>
        <w:rPr>
          <w:rFonts w:ascii="Arial" w:hAnsi="Arial" w:cs="Arial"/>
        </w:rPr>
      </w:pPr>
      <w:r w:rsidRPr="008D5E5B">
        <w:rPr>
          <w:rFonts w:ascii="Arial" w:hAnsi="Arial" w:cs="Arial"/>
          <w:b/>
        </w:rPr>
        <w:t>Communiquez les consignes par téléphone, SMS, e-mail</w:t>
      </w:r>
      <w:r w:rsidRPr="008D5E5B">
        <w:rPr>
          <w:rFonts w:ascii="Arial" w:hAnsi="Arial" w:cs="Arial"/>
        </w:rPr>
        <w:t xml:space="preserve"> </w:t>
      </w:r>
      <w:r w:rsidRPr="008D5E5B">
        <w:rPr>
          <w:rFonts w:ascii="Arial" w:hAnsi="Arial" w:cs="Arial"/>
          <w:b/>
        </w:rPr>
        <w:t>ou notes écrites</w:t>
      </w:r>
      <w:r w:rsidR="0005792F">
        <w:rPr>
          <w:rFonts w:ascii="Arial" w:hAnsi="Arial" w:cs="Arial"/>
          <w:b/>
        </w:rPr>
        <w:t>.</w:t>
      </w:r>
    </w:p>
    <w:p w:rsidR="00805E9D" w:rsidRPr="008D5E5B" w:rsidRDefault="00805E9D" w:rsidP="00805E9D">
      <w:pPr>
        <w:pStyle w:val="Paragraphedeliste"/>
        <w:numPr>
          <w:ilvl w:val="0"/>
          <w:numId w:val="2"/>
        </w:numPr>
        <w:suppressAutoHyphens/>
        <w:spacing w:after="120" w:line="240" w:lineRule="auto"/>
        <w:ind w:left="714" w:hanging="357"/>
        <w:contextualSpacing w:val="0"/>
        <w:jc w:val="both"/>
        <w:rPr>
          <w:rFonts w:ascii="Arial" w:hAnsi="Arial" w:cs="Arial"/>
        </w:rPr>
      </w:pPr>
      <w:r w:rsidRPr="008D5E5B">
        <w:rPr>
          <w:rFonts w:ascii="Arial" w:hAnsi="Arial" w:cs="Arial"/>
          <w:b/>
        </w:rPr>
        <w:t>Evitez</w:t>
      </w:r>
      <w:r w:rsidRPr="008D5E5B">
        <w:rPr>
          <w:rFonts w:ascii="Arial" w:hAnsi="Arial" w:cs="Arial"/>
        </w:rPr>
        <w:t xml:space="preserve"> ou</w:t>
      </w:r>
      <w:r>
        <w:rPr>
          <w:rFonts w:ascii="Times New Roman" w:hAnsi="Times New Roman" w:cs="Times New Roman"/>
        </w:rPr>
        <w:t xml:space="preserve"> </w:t>
      </w:r>
      <w:r w:rsidRPr="008D5E5B">
        <w:rPr>
          <w:rFonts w:ascii="Arial" w:hAnsi="Arial" w:cs="Arial"/>
        </w:rPr>
        <w:t xml:space="preserve">reportez, dans la mesure du possible, </w:t>
      </w:r>
      <w:r w:rsidRPr="008D5E5B">
        <w:rPr>
          <w:rFonts w:ascii="Arial" w:hAnsi="Arial" w:cs="Arial"/>
          <w:b/>
        </w:rPr>
        <w:t>la réalisation de travaux dangereux</w:t>
      </w:r>
      <w:r w:rsidR="0005792F">
        <w:rPr>
          <w:rFonts w:ascii="Arial" w:hAnsi="Arial" w:cs="Arial"/>
        </w:rPr>
        <w:t>.</w:t>
      </w:r>
    </w:p>
    <w:p w:rsidR="00561BBE" w:rsidRPr="008D5E5B" w:rsidRDefault="00561BBE" w:rsidP="00561BBE">
      <w:pPr>
        <w:pStyle w:val="Paragraphedeliste"/>
        <w:numPr>
          <w:ilvl w:val="0"/>
          <w:numId w:val="2"/>
        </w:numPr>
        <w:suppressAutoHyphens/>
        <w:spacing w:after="120" w:line="240" w:lineRule="auto"/>
        <w:ind w:left="714" w:hanging="357"/>
        <w:contextualSpacing w:val="0"/>
        <w:jc w:val="both"/>
        <w:rPr>
          <w:rFonts w:ascii="Arial" w:hAnsi="Arial" w:cs="Arial"/>
          <w:b/>
          <w:u w:val="single"/>
        </w:rPr>
      </w:pPr>
      <w:r w:rsidRPr="008D5E5B">
        <w:rPr>
          <w:rFonts w:ascii="Arial" w:hAnsi="Arial" w:cs="Arial"/>
        </w:rPr>
        <w:t xml:space="preserve">Prévoyez une arrivée différée des </w:t>
      </w:r>
      <w:r>
        <w:rPr>
          <w:rFonts w:ascii="Arial" w:hAnsi="Arial" w:cs="Arial"/>
        </w:rPr>
        <w:t>agents</w:t>
      </w:r>
      <w:r w:rsidRPr="008D5E5B">
        <w:rPr>
          <w:rFonts w:ascii="Arial" w:hAnsi="Arial" w:cs="Arial"/>
        </w:rPr>
        <w:t xml:space="preserve"> pour permettre à chacun de </w:t>
      </w:r>
      <w:r w:rsidRPr="008D5E5B">
        <w:rPr>
          <w:rFonts w:ascii="Arial" w:hAnsi="Arial" w:cs="Arial"/>
          <w:b/>
        </w:rPr>
        <w:t xml:space="preserve">se changer individuellement dans le vestiaire </w:t>
      </w:r>
      <w:r w:rsidRPr="008D5E5B">
        <w:rPr>
          <w:rFonts w:ascii="Arial" w:hAnsi="Arial" w:cs="Arial"/>
        </w:rPr>
        <w:t xml:space="preserve">(avec aménagement d’un lieu d’attente) ou créez un vestiaire temporaire pour chaque </w:t>
      </w:r>
      <w:r>
        <w:rPr>
          <w:rFonts w:ascii="Arial" w:hAnsi="Arial" w:cs="Arial"/>
        </w:rPr>
        <w:t>agent</w:t>
      </w:r>
      <w:r w:rsidR="0005792F">
        <w:rPr>
          <w:rFonts w:ascii="Arial" w:hAnsi="Arial" w:cs="Arial"/>
        </w:rPr>
        <w:t>.</w:t>
      </w:r>
    </w:p>
    <w:p w:rsidR="009A169E" w:rsidRPr="008D5E5B" w:rsidRDefault="009A169E" w:rsidP="009A169E">
      <w:pPr>
        <w:pStyle w:val="Paragraphedeliste"/>
        <w:numPr>
          <w:ilvl w:val="0"/>
          <w:numId w:val="2"/>
        </w:numPr>
        <w:suppressAutoHyphens/>
        <w:spacing w:after="120" w:line="240" w:lineRule="auto"/>
        <w:ind w:left="714" w:hanging="357"/>
        <w:contextualSpacing w:val="0"/>
        <w:jc w:val="both"/>
        <w:rPr>
          <w:rFonts w:ascii="Arial" w:hAnsi="Arial" w:cs="Arial"/>
          <w:b/>
          <w:u w:val="single"/>
        </w:rPr>
      </w:pPr>
      <w:r w:rsidRPr="008D5E5B">
        <w:rPr>
          <w:rFonts w:ascii="Arial" w:hAnsi="Arial" w:cs="Arial"/>
        </w:rPr>
        <w:t xml:space="preserve">Pensez à </w:t>
      </w:r>
      <w:r w:rsidRPr="008D5E5B">
        <w:rPr>
          <w:rFonts w:ascii="Arial" w:hAnsi="Arial" w:cs="Arial"/>
          <w:b/>
        </w:rPr>
        <w:t>aérer le vestiaire</w:t>
      </w:r>
      <w:r w:rsidR="0005792F">
        <w:rPr>
          <w:rFonts w:ascii="Arial" w:hAnsi="Arial" w:cs="Arial"/>
        </w:rPr>
        <w:t>.</w:t>
      </w:r>
    </w:p>
    <w:p w:rsidR="009A169E" w:rsidRPr="008D5E5B" w:rsidRDefault="009A169E" w:rsidP="009A169E">
      <w:pPr>
        <w:pStyle w:val="Paragraphedeliste"/>
        <w:numPr>
          <w:ilvl w:val="0"/>
          <w:numId w:val="2"/>
        </w:numPr>
        <w:suppressAutoHyphens/>
        <w:spacing w:after="120" w:line="240" w:lineRule="auto"/>
        <w:ind w:left="714" w:hanging="357"/>
        <w:contextualSpacing w:val="0"/>
        <w:jc w:val="both"/>
        <w:rPr>
          <w:rFonts w:ascii="Arial" w:hAnsi="Arial" w:cs="Arial"/>
          <w:b/>
          <w:u w:val="single"/>
        </w:rPr>
      </w:pPr>
      <w:r w:rsidRPr="008D5E5B">
        <w:rPr>
          <w:rFonts w:ascii="Arial" w:hAnsi="Arial" w:cs="Arial"/>
        </w:rPr>
        <w:t xml:space="preserve">Prévoyez un contenant à usage unique par </w:t>
      </w:r>
      <w:r>
        <w:rPr>
          <w:rFonts w:ascii="Arial" w:hAnsi="Arial" w:cs="Arial"/>
        </w:rPr>
        <w:t>agent</w:t>
      </w:r>
      <w:r w:rsidRPr="008D5E5B">
        <w:rPr>
          <w:rFonts w:ascii="Arial" w:hAnsi="Arial" w:cs="Arial"/>
        </w:rPr>
        <w:t xml:space="preserve"> pour transporter ses vêtements sales</w:t>
      </w:r>
      <w:r w:rsidR="0005792F">
        <w:rPr>
          <w:rFonts w:ascii="Arial" w:hAnsi="Arial" w:cs="Arial"/>
        </w:rPr>
        <w:t>.</w:t>
      </w:r>
    </w:p>
    <w:p w:rsidR="00A90466" w:rsidRPr="008D5E5B" w:rsidRDefault="00A90466" w:rsidP="00A90466">
      <w:pPr>
        <w:pStyle w:val="Paragraphedeliste"/>
        <w:numPr>
          <w:ilvl w:val="0"/>
          <w:numId w:val="2"/>
        </w:numPr>
        <w:suppressAutoHyphens/>
        <w:spacing w:after="120" w:line="240" w:lineRule="auto"/>
        <w:ind w:left="714" w:hanging="357"/>
        <w:contextualSpacing w:val="0"/>
        <w:jc w:val="both"/>
        <w:rPr>
          <w:rFonts w:ascii="Arial" w:hAnsi="Arial" w:cs="Arial"/>
          <w:b/>
          <w:u w:val="single"/>
        </w:rPr>
      </w:pPr>
      <w:r w:rsidRPr="008D5E5B">
        <w:rPr>
          <w:rFonts w:ascii="Arial" w:hAnsi="Arial" w:cs="Arial"/>
        </w:rPr>
        <w:t>Prenez une douche en fin de poste et repartez avec votre tenue civile.</w:t>
      </w:r>
      <w:r w:rsidRPr="008D5E5B">
        <w:rPr>
          <w:rFonts w:ascii="Arial" w:hAnsi="Arial" w:cs="Arial"/>
          <w:b/>
          <w:u w:val="single"/>
        </w:rPr>
        <w:t xml:space="preserve"> </w:t>
      </w:r>
    </w:p>
    <w:p w:rsidR="00E05816" w:rsidRPr="00EF090F" w:rsidRDefault="00E05816" w:rsidP="00E05816">
      <w:pPr>
        <w:pStyle w:val="Paragraphedeliste"/>
        <w:numPr>
          <w:ilvl w:val="0"/>
          <w:numId w:val="2"/>
        </w:numPr>
        <w:suppressAutoHyphens/>
        <w:spacing w:after="120" w:line="240" w:lineRule="auto"/>
        <w:ind w:left="714" w:hanging="357"/>
        <w:contextualSpacing w:val="0"/>
        <w:jc w:val="both"/>
        <w:rPr>
          <w:rFonts w:ascii="Arial" w:hAnsi="Arial" w:cs="Arial"/>
        </w:rPr>
      </w:pPr>
      <w:r w:rsidRPr="00EF090F">
        <w:rPr>
          <w:rFonts w:ascii="Arial" w:hAnsi="Arial" w:cs="Arial"/>
          <w:b/>
        </w:rPr>
        <w:t>Attribuez</w:t>
      </w:r>
      <w:r w:rsidRPr="00EF090F">
        <w:rPr>
          <w:rFonts w:ascii="Arial" w:hAnsi="Arial" w:cs="Arial"/>
        </w:rPr>
        <w:t>, dans la mesure du possible</w:t>
      </w:r>
      <w:r w:rsidRPr="00EF090F">
        <w:rPr>
          <w:rFonts w:ascii="Arial" w:hAnsi="Arial" w:cs="Arial"/>
          <w:b/>
        </w:rPr>
        <w:t>, des outils de travail individuels</w:t>
      </w:r>
      <w:r w:rsidRPr="00EF090F">
        <w:rPr>
          <w:rFonts w:ascii="Arial" w:hAnsi="Arial" w:cs="Arial"/>
        </w:rPr>
        <w:t xml:space="preserve"> en utilisant un marquage spécifique pour chacun</w:t>
      </w:r>
      <w:r w:rsidR="00907E8D">
        <w:rPr>
          <w:rFonts w:ascii="Arial" w:hAnsi="Arial" w:cs="Arial"/>
        </w:rPr>
        <w:t>.</w:t>
      </w:r>
    </w:p>
    <w:p w:rsidR="00A90466" w:rsidRPr="00805E9D" w:rsidRDefault="00A90466" w:rsidP="00A90466">
      <w:pPr>
        <w:pStyle w:val="Paragraphedeliste"/>
        <w:numPr>
          <w:ilvl w:val="0"/>
          <w:numId w:val="2"/>
        </w:numPr>
        <w:suppressAutoHyphens/>
        <w:spacing w:after="120" w:line="240" w:lineRule="auto"/>
        <w:ind w:left="714" w:hanging="357"/>
        <w:contextualSpacing w:val="0"/>
        <w:jc w:val="both"/>
        <w:rPr>
          <w:rFonts w:ascii="Arial" w:hAnsi="Arial" w:cs="Arial"/>
        </w:rPr>
      </w:pPr>
      <w:r w:rsidRPr="00805E9D">
        <w:rPr>
          <w:rFonts w:ascii="Arial" w:hAnsi="Arial" w:cs="Arial"/>
          <w:b/>
        </w:rPr>
        <w:t>Prévoyez un lieu dédié à la désinfection du matériel</w:t>
      </w:r>
      <w:r w:rsidR="00907E8D">
        <w:rPr>
          <w:rFonts w:ascii="Arial" w:hAnsi="Arial" w:cs="Arial"/>
          <w:b/>
        </w:rPr>
        <w:t>.</w:t>
      </w:r>
    </w:p>
    <w:p w:rsidR="00805E9D" w:rsidRDefault="00E05816" w:rsidP="00E05816">
      <w:pPr>
        <w:pStyle w:val="Paragraphedeliste"/>
        <w:numPr>
          <w:ilvl w:val="0"/>
          <w:numId w:val="2"/>
        </w:numPr>
        <w:suppressAutoHyphens/>
        <w:spacing w:after="120" w:line="240" w:lineRule="auto"/>
        <w:ind w:left="714" w:hanging="357"/>
        <w:contextualSpacing w:val="0"/>
        <w:jc w:val="both"/>
        <w:rPr>
          <w:rFonts w:ascii="Arial" w:hAnsi="Arial" w:cs="Arial"/>
        </w:rPr>
      </w:pPr>
      <w:r w:rsidRPr="008D5E5B">
        <w:rPr>
          <w:rFonts w:ascii="Arial" w:hAnsi="Arial" w:cs="Arial"/>
        </w:rPr>
        <w:t>Anticipez les commandes d’EPI et de matériaux afin d’assurer un approvisionnement continu en EPI et de limiter les déplacements professionnels</w:t>
      </w:r>
      <w:r w:rsidR="00907E8D">
        <w:rPr>
          <w:rFonts w:ascii="Arial" w:hAnsi="Arial" w:cs="Arial"/>
        </w:rPr>
        <w:t>.</w:t>
      </w:r>
    </w:p>
    <w:p w:rsidR="00A90466" w:rsidRPr="00D610AA" w:rsidRDefault="00A90466" w:rsidP="00A90466">
      <w:pPr>
        <w:numPr>
          <w:ilvl w:val="0"/>
          <w:numId w:val="2"/>
        </w:numPr>
        <w:suppressAutoHyphens/>
        <w:spacing w:after="120" w:line="240" w:lineRule="auto"/>
        <w:jc w:val="both"/>
        <w:rPr>
          <w:rFonts w:ascii="Arial" w:hAnsi="Arial" w:cs="Arial"/>
        </w:rPr>
      </w:pPr>
      <w:r w:rsidRPr="00D610AA">
        <w:rPr>
          <w:rFonts w:ascii="Arial" w:hAnsi="Arial" w:cs="Arial"/>
          <w:b/>
        </w:rPr>
        <w:t>Lavez-vous les mains à</w:t>
      </w:r>
      <w:r w:rsidRPr="00D610AA">
        <w:rPr>
          <w:rFonts w:ascii="Arial" w:hAnsi="Arial" w:cs="Arial"/>
        </w:rPr>
        <w:t xml:space="preserve"> chaque fois que vous enlevez </w:t>
      </w:r>
      <w:proofErr w:type="gramStart"/>
      <w:r w:rsidRPr="00D610AA">
        <w:rPr>
          <w:rFonts w:ascii="Arial" w:hAnsi="Arial" w:cs="Arial"/>
        </w:rPr>
        <w:t>un EPI</w:t>
      </w:r>
      <w:proofErr w:type="gramEnd"/>
      <w:r w:rsidRPr="00D610AA">
        <w:rPr>
          <w:rFonts w:ascii="Arial" w:hAnsi="Arial" w:cs="Arial"/>
        </w:rPr>
        <w:t> : gants, lunettes, combinaisons, masque, etc…</w:t>
      </w:r>
    </w:p>
    <w:p w:rsidR="000F59BD" w:rsidRDefault="00E05816" w:rsidP="000F59BD">
      <w:pPr>
        <w:numPr>
          <w:ilvl w:val="0"/>
          <w:numId w:val="2"/>
        </w:numPr>
        <w:suppressAutoHyphens/>
        <w:spacing w:after="120" w:line="240" w:lineRule="auto"/>
        <w:jc w:val="both"/>
        <w:rPr>
          <w:rFonts w:ascii="Arial" w:hAnsi="Arial" w:cs="Arial"/>
        </w:rPr>
      </w:pPr>
      <w:r w:rsidRPr="00D610AA">
        <w:rPr>
          <w:rFonts w:ascii="Arial" w:hAnsi="Arial" w:cs="Arial"/>
        </w:rPr>
        <w:t xml:space="preserve">Lors des travaux sur la voie publique, réaliser l’intervention aussi vite que possible afin de </w:t>
      </w:r>
      <w:r w:rsidRPr="00D610AA">
        <w:rPr>
          <w:rFonts w:ascii="Arial" w:hAnsi="Arial" w:cs="Arial"/>
          <w:b/>
        </w:rPr>
        <w:t>limiter le temps d’interaction</w:t>
      </w:r>
      <w:r w:rsidRPr="00D610AA">
        <w:rPr>
          <w:rFonts w:ascii="Arial" w:hAnsi="Arial" w:cs="Arial"/>
        </w:rPr>
        <w:t xml:space="preserve"> avec d’éventuels riverains ou usagers</w:t>
      </w:r>
      <w:r w:rsidR="00907E8D">
        <w:rPr>
          <w:rFonts w:ascii="Arial" w:hAnsi="Arial" w:cs="Arial"/>
        </w:rPr>
        <w:t>.</w:t>
      </w:r>
    </w:p>
    <w:p w:rsidR="000F59BD" w:rsidRPr="000F59BD" w:rsidRDefault="000F59BD" w:rsidP="000F59BD">
      <w:pPr>
        <w:numPr>
          <w:ilvl w:val="0"/>
          <w:numId w:val="2"/>
        </w:numPr>
        <w:suppressAutoHyphens/>
        <w:spacing w:after="120" w:line="240" w:lineRule="auto"/>
        <w:jc w:val="both"/>
        <w:rPr>
          <w:rFonts w:ascii="Arial" w:hAnsi="Arial" w:cs="Arial"/>
        </w:rPr>
      </w:pPr>
      <w:r w:rsidRPr="00561BBE">
        <w:rPr>
          <w:rFonts w:ascii="Arial" w:hAnsi="Arial" w:cs="Arial"/>
        </w:rPr>
        <w:t>Attribuez, dans la mesure du possible,</w:t>
      </w:r>
      <w:r w:rsidRPr="000F59BD">
        <w:rPr>
          <w:rFonts w:ascii="Arial" w:hAnsi="Arial" w:cs="Arial"/>
          <w:b/>
        </w:rPr>
        <w:t xml:space="preserve"> le même véhicule ou engin à une seule personne </w:t>
      </w:r>
      <w:r w:rsidRPr="00561BBE">
        <w:rPr>
          <w:rFonts w:ascii="Arial" w:hAnsi="Arial" w:cs="Arial"/>
        </w:rPr>
        <w:t>pendant toute sa période d’activité</w:t>
      </w:r>
      <w:r w:rsidR="00907E8D">
        <w:rPr>
          <w:rFonts w:ascii="Arial" w:hAnsi="Arial" w:cs="Arial"/>
        </w:rPr>
        <w:t>.</w:t>
      </w:r>
    </w:p>
    <w:p w:rsidR="002462FD" w:rsidRDefault="002462FD"/>
    <w:p w:rsidR="00A90466" w:rsidRPr="00A80098" w:rsidRDefault="00A90466" w:rsidP="00A90466">
      <w:pPr>
        <w:pStyle w:val="Titre2"/>
        <w:rPr>
          <w:rFonts w:ascii="Arial" w:hAnsi="Arial" w:cs="Arial"/>
          <w:sz w:val="36"/>
        </w:rPr>
      </w:pPr>
      <w:r>
        <w:rPr>
          <w:rFonts w:ascii="Arial" w:hAnsi="Arial" w:cs="Arial"/>
          <w:sz w:val="36"/>
        </w:rPr>
        <w:t>Règles spécifiques aux s</w:t>
      </w:r>
      <w:r w:rsidRPr="00A80098">
        <w:rPr>
          <w:rFonts w:ascii="Arial" w:hAnsi="Arial" w:cs="Arial"/>
          <w:sz w:val="36"/>
        </w:rPr>
        <w:t xml:space="preserve">ervices </w:t>
      </w:r>
      <w:r>
        <w:rPr>
          <w:rFonts w:ascii="Arial" w:hAnsi="Arial" w:cs="Arial"/>
          <w:sz w:val="36"/>
        </w:rPr>
        <w:t>d’entretien</w:t>
      </w:r>
    </w:p>
    <w:p w:rsidR="00A90466" w:rsidRPr="00985753" w:rsidRDefault="00A90466" w:rsidP="00985753">
      <w:pPr>
        <w:spacing w:after="120"/>
        <w:rPr>
          <w:rFonts w:ascii="Arial" w:hAnsi="Arial" w:cs="Arial"/>
        </w:rPr>
      </w:pPr>
    </w:p>
    <w:p w:rsidR="00530955" w:rsidRPr="00985753" w:rsidRDefault="00530955" w:rsidP="00530955">
      <w:pPr>
        <w:numPr>
          <w:ilvl w:val="0"/>
          <w:numId w:val="2"/>
        </w:numPr>
        <w:suppressAutoHyphens/>
        <w:spacing w:after="120" w:line="240" w:lineRule="auto"/>
        <w:jc w:val="both"/>
        <w:rPr>
          <w:rFonts w:ascii="Arial" w:hAnsi="Arial" w:cs="Arial"/>
        </w:rPr>
      </w:pPr>
      <w:r w:rsidRPr="00985753">
        <w:rPr>
          <w:rFonts w:ascii="Arial" w:hAnsi="Arial" w:cs="Arial"/>
          <w:b/>
        </w:rPr>
        <w:t>Transmettez les consignes par téléphone, SMS ou e-mail</w:t>
      </w:r>
      <w:r w:rsidRPr="00985753">
        <w:rPr>
          <w:rFonts w:ascii="Arial" w:hAnsi="Arial" w:cs="Arial"/>
        </w:rPr>
        <w:t xml:space="preserve"> </w:t>
      </w:r>
      <w:r w:rsidRPr="00985753">
        <w:rPr>
          <w:rFonts w:ascii="Arial" w:hAnsi="Arial" w:cs="Arial"/>
          <w:b/>
        </w:rPr>
        <w:t>ou notes écrites</w:t>
      </w:r>
      <w:r w:rsidR="00907E8D">
        <w:rPr>
          <w:rFonts w:ascii="Arial" w:hAnsi="Arial" w:cs="Arial"/>
          <w:b/>
        </w:rPr>
        <w:t>.</w:t>
      </w:r>
    </w:p>
    <w:p w:rsidR="005F771F" w:rsidRPr="00985753" w:rsidRDefault="005F771F" w:rsidP="00985753">
      <w:pPr>
        <w:numPr>
          <w:ilvl w:val="0"/>
          <w:numId w:val="2"/>
        </w:numPr>
        <w:suppressAutoHyphens/>
        <w:spacing w:after="120" w:line="240" w:lineRule="auto"/>
        <w:jc w:val="both"/>
        <w:rPr>
          <w:rFonts w:ascii="Arial" w:hAnsi="Arial" w:cs="Arial"/>
        </w:rPr>
      </w:pPr>
      <w:r w:rsidRPr="00985753">
        <w:rPr>
          <w:rFonts w:ascii="Arial" w:hAnsi="Arial" w:cs="Arial"/>
          <w:b/>
        </w:rPr>
        <w:t>Priorisez les locaux à nettoyer</w:t>
      </w:r>
      <w:r w:rsidRPr="00985753">
        <w:rPr>
          <w:rFonts w:ascii="Arial" w:hAnsi="Arial" w:cs="Arial"/>
        </w:rPr>
        <w:t xml:space="preserve"> (locaux de passage, collectifs, sanitaires…)</w:t>
      </w:r>
      <w:r w:rsidR="00907E8D">
        <w:rPr>
          <w:rFonts w:ascii="Arial" w:hAnsi="Arial" w:cs="Arial"/>
        </w:rPr>
        <w:t>.</w:t>
      </w:r>
    </w:p>
    <w:p w:rsidR="00285B7B" w:rsidRPr="00985753" w:rsidRDefault="00285B7B" w:rsidP="00285B7B">
      <w:pPr>
        <w:numPr>
          <w:ilvl w:val="0"/>
          <w:numId w:val="2"/>
        </w:numPr>
        <w:suppressAutoHyphens/>
        <w:spacing w:after="120" w:line="240" w:lineRule="auto"/>
        <w:jc w:val="both"/>
        <w:rPr>
          <w:rFonts w:ascii="Arial" w:hAnsi="Arial" w:cs="Arial"/>
          <w:b/>
          <w:u w:val="single"/>
        </w:rPr>
      </w:pPr>
      <w:r w:rsidRPr="00985753">
        <w:rPr>
          <w:rFonts w:ascii="Arial" w:hAnsi="Arial" w:cs="Arial"/>
        </w:rPr>
        <w:t xml:space="preserve">Prévoyez une </w:t>
      </w:r>
      <w:r w:rsidRPr="00985753">
        <w:rPr>
          <w:rFonts w:ascii="Arial" w:hAnsi="Arial" w:cs="Arial"/>
          <w:b/>
        </w:rPr>
        <w:t xml:space="preserve">arrivée différée des </w:t>
      </w:r>
      <w:r>
        <w:rPr>
          <w:rFonts w:ascii="Arial" w:hAnsi="Arial" w:cs="Arial"/>
          <w:b/>
        </w:rPr>
        <w:t>agents</w:t>
      </w:r>
      <w:r w:rsidRPr="00985753">
        <w:rPr>
          <w:rFonts w:ascii="Arial" w:hAnsi="Arial" w:cs="Arial"/>
        </w:rPr>
        <w:t xml:space="preserve"> pour permettre à chacun de </w:t>
      </w:r>
      <w:r w:rsidRPr="00985753">
        <w:rPr>
          <w:rFonts w:ascii="Arial" w:hAnsi="Arial" w:cs="Arial"/>
          <w:b/>
        </w:rPr>
        <w:t>se changer individuellement</w:t>
      </w:r>
      <w:r w:rsidRPr="00985753">
        <w:rPr>
          <w:rFonts w:ascii="Arial" w:hAnsi="Arial" w:cs="Arial"/>
        </w:rPr>
        <w:t xml:space="preserve"> dans le vestiaire (avec aménagement d’un lieu d’attente) ou créez un vestiaire temporaire pour chaque </w:t>
      </w:r>
      <w:r>
        <w:rPr>
          <w:rFonts w:ascii="Arial" w:hAnsi="Arial" w:cs="Arial"/>
        </w:rPr>
        <w:t>agent</w:t>
      </w:r>
      <w:r w:rsidR="00907E8D">
        <w:rPr>
          <w:rFonts w:ascii="Arial" w:hAnsi="Arial" w:cs="Arial"/>
        </w:rPr>
        <w:t>.</w:t>
      </w:r>
    </w:p>
    <w:p w:rsidR="00285B7B" w:rsidRPr="00985753" w:rsidRDefault="00285B7B" w:rsidP="00285B7B">
      <w:pPr>
        <w:numPr>
          <w:ilvl w:val="0"/>
          <w:numId w:val="2"/>
        </w:numPr>
        <w:suppressAutoHyphens/>
        <w:spacing w:after="120" w:line="240" w:lineRule="auto"/>
        <w:jc w:val="both"/>
        <w:rPr>
          <w:rFonts w:ascii="Arial" w:hAnsi="Arial" w:cs="Arial"/>
          <w:b/>
        </w:rPr>
      </w:pPr>
      <w:r w:rsidRPr="00985753">
        <w:rPr>
          <w:rFonts w:ascii="Arial" w:hAnsi="Arial" w:cs="Arial"/>
          <w:b/>
        </w:rPr>
        <w:t>Aérez régulièrement les vestiaires</w:t>
      </w:r>
      <w:r w:rsidR="00907E8D">
        <w:rPr>
          <w:rFonts w:ascii="Arial" w:hAnsi="Arial" w:cs="Arial"/>
          <w:b/>
        </w:rPr>
        <w:t>.</w:t>
      </w:r>
    </w:p>
    <w:p w:rsidR="00285B7B" w:rsidRPr="00985753" w:rsidRDefault="00285B7B" w:rsidP="00285B7B">
      <w:pPr>
        <w:numPr>
          <w:ilvl w:val="0"/>
          <w:numId w:val="2"/>
        </w:numPr>
        <w:suppressAutoHyphens/>
        <w:spacing w:after="120" w:line="240" w:lineRule="auto"/>
        <w:jc w:val="both"/>
        <w:rPr>
          <w:rFonts w:ascii="Arial" w:hAnsi="Arial" w:cs="Arial"/>
          <w:b/>
          <w:u w:val="single"/>
        </w:rPr>
      </w:pPr>
      <w:r w:rsidRPr="00985753">
        <w:rPr>
          <w:rFonts w:ascii="Arial" w:hAnsi="Arial" w:cs="Arial"/>
        </w:rPr>
        <w:t xml:space="preserve">Prévoyez un contenant à usage unique par </w:t>
      </w:r>
      <w:r>
        <w:rPr>
          <w:rFonts w:ascii="Arial" w:hAnsi="Arial" w:cs="Arial"/>
        </w:rPr>
        <w:t>agent</w:t>
      </w:r>
      <w:r w:rsidRPr="00985753">
        <w:rPr>
          <w:rFonts w:ascii="Arial" w:hAnsi="Arial" w:cs="Arial"/>
        </w:rPr>
        <w:t xml:space="preserve"> pour transporter ses vêtements sales</w:t>
      </w:r>
      <w:r w:rsidR="00907E8D">
        <w:rPr>
          <w:rFonts w:ascii="Arial" w:hAnsi="Arial" w:cs="Arial"/>
        </w:rPr>
        <w:t>.</w:t>
      </w:r>
    </w:p>
    <w:p w:rsidR="00285B7B" w:rsidRPr="00985753" w:rsidRDefault="00285B7B" w:rsidP="00285B7B">
      <w:pPr>
        <w:numPr>
          <w:ilvl w:val="0"/>
          <w:numId w:val="2"/>
        </w:numPr>
        <w:suppressAutoHyphens/>
        <w:spacing w:after="120" w:line="240" w:lineRule="auto"/>
        <w:jc w:val="both"/>
        <w:rPr>
          <w:rFonts w:ascii="Arial" w:hAnsi="Arial" w:cs="Arial"/>
          <w:b/>
          <w:u w:val="single"/>
        </w:rPr>
      </w:pPr>
      <w:r w:rsidRPr="00985753">
        <w:rPr>
          <w:rFonts w:ascii="Arial" w:hAnsi="Arial" w:cs="Arial"/>
        </w:rPr>
        <w:t>Prenez une douche en fin de poste et repartez avec votre tenue civile.</w:t>
      </w:r>
      <w:r w:rsidRPr="00985753">
        <w:rPr>
          <w:rFonts w:ascii="Arial" w:hAnsi="Arial" w:cs="Arial"/>
          <w:b/>
          <w:u w:val="single"/>
        </w:rPr>
        <w:t xml:space="preserve"> </w:t>
      </w:r>
    </w:p>
    <w:p w:rsidR="005F771F" w:rsidRPr="00985753" w:rsidRDefault="005F771F" w:rsidP="00985753">
      <w:pPr>
        <w:numPr>
          <w:ilvl w:val="0"/>
          <w:numId w:val="2"/>
        </w:numPr>
        <w:suppressAutoHyphens/>
        <w:spacing w:after="120" w:line="240" w:lineRule="auto"/>
        <w:jc w:val="both"/>
        <w:rPr>
          <w:rFonts w:ascii="Arial" w:hAnsi="Arial" w:cs="Arial"/>
        </w:rPr>
      </w:pPr>
      <w:r w:rsidRPr="00985753">
        <w:rPr>
          <w:rFonts w:ascii="Arial" w:hAnsi="Arial" w:cs="Arial"/>
          <w:b/>
        </w:rPr>
        <w:t>Attribuez</w:t>
      </w:r>
      <w:r w:rsidRPr="00985753">
        <w:rPr>
          <w:rFonts w:ascii="Arial" w:hAnsi="Arial" w:cs="Arial"/>
        </w:rPr>
        <w:t xml:space="preserve">, dans la mesure du possible, </w:t>
      </w:r>
      <w:r w:rsidRPr="00985753">
        <w:rPr>
          <w:rFonts w:ascii="Arial" w:hAnsi="Arial" w:cs="Arial"/>
          <w:b/>
        </w:rPr>
        <w:t>des outils de travail individuels</w:t>
      </w:r>
      <w:r w:rsidRPr="00985753">
        <w:rPr>
          <w:rFonts w:ascii="Arial" w:hAnsi="Arial" w:cs="Arial"/>
        </w:rPr>
        <w:t xml:space="preserve"> en utilisant un marquage spécifique pour chacun. En cas d’impossibilité, le matériel doit être désinfecté avant et après chaque utilisation par un agent différent</w:t>
      </w:r>
      <w:r w:rsidR="00907E8D">
        <w:rPr>
          <w:rFonts w:ascii="Arial" w:hAnsi="Arial" w:cs="Arial"/>
        </w:rPr>
        <w:t>.</w:t>
      </w:r>
    </w:p>
    <w:p w:rsidR="005F771F" w:rsidRPr="00985753" w:rsidRDefault="005F771F" w:rsidP="00985753">
      <w:pPr>
        <w:numPr>
          <w:ilvl w:val="0"/>
          <w:numId w:val="2"/>
        </w:numPr>
        <w:suppressAutoHyphens/>
        <w:spacing w:after="120" w:line="240" w:lineRule="auto"/>
        <w:jc w:val="both"/>
        <w:rPr>
          <w:rFonts w:ascii="Arial" w:hAnsi="Arial" w:cs="Arial"/>
        </w:rPr>
      </w:pPr>
      <w:r w:rsidRPr="00985753">
        <w:rPr>
          <w:rFonts w:ascii="Arial" w:hAnsi="Arial" w:cs="Arial"/>
        </w:rPr>
        <w:t xml:space="preserve">Rappelez aux agents </w:t>
      </w:r>
      <w:r w:rsidRPr="00985753">
        <w:rPr>
          <w:rFonts w:ascii="Arial" w:hAnsi="Arial" w:cs="Arial"/>
          <w:b/>
        </w:rPr>
        <w:t>l’importance du port des EPI</w:t>
      </w:r>
      <w:r w:rsidRPr="00985753">
        <w:rPr>
          <w:rFonts w:ascii="Arial" w:hAnsi="Arial" w:cs="Arial"/>
        </w:rPr>
        <w:t xml:space="preserve"> (notamment la blouse) et du respect des consignes de sécurité</w:t>
      </w:r>
      <w:r w:rsidR="00907E8D">
        <w:rPr>
          <w:rFonts w:ascii="Arial" w:hAnsi="Arial" w:cs="Arial"/>
        </w:rPr>
        <w:t>.</w:t>
      </w:r>
    </w:p>
    <w:p w:rsidR="005F771F" w:rsidRPr="00985753" w:rsidRDefault="005F771F" w:rsidP="00985753">
      <w:pPr>
        <w:numPr>
          <w:ilvl w:val="0"/>
          <w:numId w:val="2"/>
        </w:numPr>
        <w:suppressAutoHyphens/>
        <w:spacing w:after="120" w:line="240" w:lineRule="auto"/>
        <w:jc w:val="both"/>
        <w:rPr>
          <w:rFonts w:ascii="Arial" w:hAnsi="Arial" w:cs="Arial"/>
        </w:rPr>
      </w:pPr>
      <w:r w:rsidRPr="00985753">
        <w:rPr>
          <w:rFonts w:ascii="Arial" w:hAnsi="Arial" w:cs="Arial"/>
          <w:b/>
        </w:rPr>
        <w:t>Prévoyez un lieu dédié à la désinfection du matériel</w:t>
      </w:r>
      <w:r w:rsidR="00907E8D">
        <w:rPr>
          <w:rFonts w:ascii="Arial" w:hAnsi="Arial" w:cs="Arial"/>
          <w:b/>
        </w:rPr>
        <w:t>.</w:t>
      </w:r>
    </w:p>
    <w:p w:rsidR="005F771F" w:rsidRDefault="005F771F" w:rsidP="00985753">
      <w:pPr>
        <w:numPr>
          <w:ilvl w:val="0"/>
          <w:numId w:val="2"/>
        </w:numPr>
        <w:suppressAutoHyphens/>
        <w:spacing w:after="120" w:line="240" w:lineRule="auto"/>
        <w:jc w:val="both"/>
        <w:rPr>
          <w:rFonts w:ascii="Arial" w:hAnsi="Arial" w:cs="Arial"/>
        </w:rPr>
      </w:pPr>
      <w:r w:rsidRPr="00985753">
        <w:rPr>
          <w:rFonts w:ascii="Arial" w:hAnsi="Arial" w:cs="Arial"/>
          <w:b/>
        </w:rPr>
        <w:t>Anticipez les commandes d’EPI</w:t>
      </w:r>
      <w:r w:rsidRPr="00985753">
        <w:rPr>
          <w:rFonts w:ascii="Arial" w:hAnsi="Arial" w:cs="Arial"/>
        </w:rPr>
        <w:t xml:space="preserve"> et de produits afin d’assurer un approvisionnement continu en EPI et de limiter les déplacements professionnels.</w:t>
      </w:r>
    </w:p>
    <w:p w:rsidR="00CB4EE5" w:rsidRDefault="00CB4EE5">
      <w:pPr>
        <w:rPr>
          <w:rFonts w:ascii="Arial" w:hAnsi="Arial" w:cs="Arial"/>
          <w:b/>
        </w:rPr>
      </w:pPr>
      <w:r>
        <w:rPr>
          <w:rFonts w:ascii="Arial" w:hAnsi="Arial" w:cs="Arial"/>
          <w:b/>
        </w:rPr>
        <w:br w:type="page"/>
      </w:r>
    </w:p>
    <w:p w:rsidR="009C79A6" w:rsidRDefault="009C79A6" w:rsidP="003E5A8C">
      <w:pPr>
        <w:pStyle w:val="Titre2"/>
        <w:tabs>
          <w:tab w:val="clear" w:pos="0"/>
        </w:tabs>
        <w:ind w:left="0" w:firstLine="0"/>
        <w:sectPr w:rsidR="009C79A6">
          <w:pgSz w:w="11906" w:h="16838"/>
          <w:pgMar w:top="1417" w:right="1417" w:bottom="1417" w:left="1417" w:header="708" w:footer="708" w:gutter="0"/>
          <w:cols w:space="708"/>
          <w:docGrid w:linePitch="360"/>
        </w:sectPr>
      </w:pPr>
      <w:bookmarkStart w:id="3" w:name="_Toc38464325"/>
    </w:p>
    <w:p w:rsidR="00CB4EE5" w:rsidRPr="006206EF" w:rsidRDefault="00CB4EE5" w:rsidP="006206EF">
      <w:pPr>
        <w:pStyle w:val="Titre2"/>
        <w:tabs>
          <w:tab w:val="clear" w:pos="0"/>
        </w:tabs>
        <w:ind w:left="0" w:firstLine="0"/>
        <w:rPr>
          <w:rFonts w:ascii="Arial" w:hAnsi="Arial" w:cs="Arial"/>
          <w:sz w:val="36"/>
        </w:rPr>
      </w:pPr>
      <w:r w:rsidRPr="006206EF">
        <w:rPr>
          <w:rFonts w:ascii="Arial" w:hAnsi="Arial" w:cs="Arial"/>
          <w:sz w:val="36"/>
        </w:rPr>
        <w:t>Recommandations pour le nettoyage et la désinfection des locaux pour prévenir la propagation du Coronavirus</w:t>
      </w:r>
      <w:bookmarkEnd w:id="3"/>
    </w:p>
    <w:p w:rsidR="00CB4EE5" w:rsidRDefault="00CB4EE5" w:rsidP="00066651"/>
    <w:p w:rsidR="00CB4EE5" w:rsidRPr="003E5A8C" w:rsidRDefault="00CB4EE5" w:rsidP="003E5A8C">
      <w:pPr>
        <w:pStyle w:val="Corpsdetexte"/>
        <w:tabs>
          <w:tab w:val="clear" w:pos="3326"/>
          <w:tab w:val="left" w:pos="1008"/>
        </w:tabs>
        <w:rPr>
          <w:rFonts w:ascii="Arial" w:hAnsi="Arial" w:cs="Arial"/>
          <w:sz w:val="22"/>
          <w:szCs w:val="28"/>
        </w:rPr>
      </w:pPr>
      <w:r w:rsidRPr="003E5A8C">
        <w:rPr>
          <w:rFonts w:ascii="Arial" w:hAnsi="Arial" w:cs="Arial"/>
          <w:sz w:val="22"/>
          <w:szCs w:val="28"/>
        </w:rPr>
        <w:t xml:space="preserve">Ce document fournit des conseils sur le nettoyage et la désinfection des locaux de travail, y compris les sanitaires, les bureaux, les locaux sociaux, les écoles, les crèches, les centres de santé et autres lieux de travail au sein des collectivités. </w:t>
      </w:r>
    </w:p>
    <w:p w:rsidR="003E5A8C" w:rsidRDefault="003E5A8C" w:rsidP="009E1A15">
      <w:pPr>
        <w:spacing w:after="0"/>
      </w:pPr>
    </w:p>
    <w:p w:rsidR="00CB4EE5" w:rsidRPr="009C79A6" w:rsidRDefault="00CB4EE5" w:rsidP="008D248A">
      <w:pPr>
        <w:shd w:val="clear" w:color="auto" w:fill="9CC2E5" w:themeFill="accent5" w:themeFillTint="99"/>
        <w:spacing w:before="80" w:after="80"/>
        <w:rPr>
          <w:rFonts w:ascii="Arial" w:hAnsi="Arial" w:cs="Arial"/>
          <w:b/>
          <w:sz w:val="32"/>
        </w:rPr>
      </w:pPr>
      <w:r w:rsidRPr="009C79A6">
        <w:rPr>
          <w:rFonts w:ascii="Arial" w:hAnsi="Arial" w:cs="Arial"/>
          <w:b/>
          <w:sz w:val="32"/>
        </w:rPr>
        <w:t>Ce que vous devez savoir :</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Les produits désinfectants couramment utilisés sont efficaces contre le Coronavirus,</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Les surfaces fréquemment touchées sont les plus susceptibles d’être contaminées, </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Les produits désinfectants à privilégier sont : les produits répondants à la norme EN 14476 (virucide) ou à défaut de l’eau de Javel (hypochlorite de sodium),</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La date d’expiration du produit doit être vérifiée et les directives du fabricant doivent toujours être suivies, en particulier la Fiche de Données de Sécurité du produit (FDS).</w:t>
      </w:r>
    </w:p>
    <w:p w:rsidR="00CB4EE5" w:rsidRPr="009C79A6" w:rsidRDefault="00CB4EE5" w:rsidP="009E1A15">
      <w:pPr>
        <w:spacing w:after="0"/>
      </w:pPr>
    </w:p>
    <w:p w:rsidR="00CB4EE5" w:rsidRPr="008D248A" w:rsidRDefault="00CB4EE5" w:rsidP="008D248A">
      <w:pPr>
        <w:shd w:val="clear" w:color="auto" w:fill="9CC2E5" w:themeFill="accent5" w:themeFillTint="99"/>
        <w:spacing w:before="80" w:after="80"/>
        <w:rPr>
          <w:rFonts w:ascii="Arial" w:hAnsi="Arial" w:cs="Arial"/>
          <w:b/>
          <w:sz w:val="32"/>
        </w:rPr>
      </w:pPr>
      <w:r w:rsidRPr="009C79A6">
        <w:rPr>
          <w:rFonts w:ascii="Arial" w:hAnsi="Arial" w:cs="Arial"/>
          <w:b/>
          <w:sz w:val="32"/>
        </w:rPr>
        <w:t>Nettoyer et désinfecter deux fois par jour les locaux utilisés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Ne pas utiliser l’aspirateur,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En plus du nettoyage régulier, les surfaces qui sont fréquemment touchées avec les mains doivent être nettoyées et désinfectées au moins deux fois par jour et lorsqu’elles sont visiblement souillées. Il s’agit par exemple des poignées de porte, des boutons d’ascenseur, des interrupteurs d’éclairage, des postes de travail, des bureaux, des chaises, des lits dans les dortoirs, des cuvettes de toilettes, des comptoirs, des mains courantes, des surfaces d’écrans tactiles et des claviers, des jouets, des livres, etc…</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Interdire l’utilisation de certains locaux (après désinfection complète) afin de limiter les zones à désinfecter.</w:t>
      </w:r>
    </w:p>
    <w:p w:rsidR="00CB4EE5" w:rsidRPr="009C79A6" w:rsidRDefault="00066651" w:rsidP="001C3AD1">
      <w:pPr>
        <w:shd w:val="clear" w:color="auto" w:fill="DEEAF6" w:themeFill="accent5" w:themeFillTint="33"/>
        <w:rPr>
          <w:rFonts w:ascii="Arial" w:hAnsi="Arial" w:cs="Arial"/>
        </w:rPr>
      </w:pPr>
      <w:r w:rsidRPr="009C79A6">
        <w:rPr>
          <w:rFonts w:ascii="Arial" w:hAnsi="Arial" w:cs="Arial"/>
          <w:noProof/>
          <w:lang w:eastAsia="fr-FR"/>
        </w:rPr>
        <w:drawing>
          <wp:anchor distT="0" distB="0" distL="0" distR="0" simplePos="0" relativeHeight="251663360" behindDoc="0" locked="0" layoutInCell="1" allowOverlap="1">
            <wp:simplePos x="0" y="0"/>
            <wp:positionH relativeFrom="margin">
              <wp:posOffset>558165</wp:posOffset>
            </wp:positionH>
            <wp:positionV relativeFrom="paragraph">
              <wp:posOffset>175895</wp:posOffset>
            </wp:positionV>
            <wp:extent cx="5146675" cy="7080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14667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EE5" w:rsidRDefault="00CB4EE5" w:rsidP="001C3AD1">
      <w:pPr>
        <w:shd w:val="clear" w:color="auto" w:fill="DEEAF6" w:themeFill="accent5" w:themeFillTint="33"/>
        <w:rPr>
          <w:rFonts w:ascii="Arial" w:hAnsi="Arial" w:cs="Arial"/>
        </w:rPr>
      </w:pPr>
    </w:p>
    <w:p w:rsidR="001C3AD1" w:rsidRDefault="001C3AD1" w:rsidP="001C3AD1">
      <w:pPr>
        <w:shd w:val="clear" w:color="auto" w:fill="DEEAF6" w:themeFill="accent5" w:themeFillTint="33"/>
        <w:rPr>
          <w:rFonts w:ascii="Arial" w:hAnsi="Arial" w:cs="Arial"/>
        </w:rPr>
      </w:pPr>
    </w:p>
    <w:p w:rsidR="001C3AD1" w:rsidRPr="009C79A6" w:rsidRDefault="001C3AD1" w:rsidP="001C3AD1">
      <w:pPr>
        <w:shd w:val="clear" w:color="auto" w:fill="DEEAF6" w:themeFill="accent5" w:themeFillTint="33"/>
        <w:rPr>
          <w:rFonts w:ascii="Arial" w:hAnsi="Arial" w:cs="Arial"/>
        </w:rPr>
      </w:pPr>
    </w:p>
    <w:p w:rsidR="00066651" w:rsidRDefault="00066651" w:rsidP="009E1A15">
      <w:pPr>
        <w:spacing w:after="0"/>
        <w:rPr>
          <w:rFonts w:ascii="Arial" w:hAnsi="Arial" w:cs="Arial"/>
        </w:rPr>
      </w:pPr>
    </w:p>
    <w:p w:rsidR="00CB4EE5" w:rsidRPr="008D248A" w:rsidRDefault="00CB4EE5" w:rsidP="008D248A">
      <w:pPr>
        <w:shd w:val="clear" w:color="auto" w:fill="9CC2E5" w:themeFill="accent5" w:themeFillTint="99"/>
        <w:spacing w:before="80" w:after="80"/>
        <w:rPr>
          <w:rFonts w:ascii="Arial" w:hAnsi="Arial" w:cs="Arial"/>
          <w:b/>
          <w:sz w:val="32"/>
        </w:rPr>
      </w:pPr>
      <w:r w:rsidRPr="009C79A6">
        <w:rPr>
          <w:rFonts w:ascii="Arial" w:hAnsi="Arial" w:cs="Arial"/>
          <w:b/>
          <w:sz w:val="32"/>
        </w:rPr>
        <w:t>Consignes de sécurité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Se laver les mains avant et après le port des gants,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Se laver les mains en arrivant sur le site et avant le départ,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Aérer les locaux pendant l’intervention,</w:t>
      </w:r>
    </w:p>
    <w:p w:rsidR="00CB4EE5"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Appliquer les gestes barrières :</w:t>
      </w:r>
    </w:p>
    <w:p w:rsidR="00D35165" w:rsidRDefault="00D35165" w:rsidP="00D35165">
      <w:pPr>
        <w:shd w:val="clear" w:color="auto" w:fill="DEEAF6" w:themeFill="accent5" w:themeFillTint="33"/>
        <w:suppressAutoHyphens/>
        <w:spacing w:after="0" w:line="240" w:lineRule="auto"/>
        <w:jc w:val="both"/>
        <w:rPr>
          <w:rFonts w:ascii="Arial" w:hAnsi="Arial" w:cs="Arial"/>
        </w:rPr>
      </w:pPr>
      <w:r w:rsidRPr="009C79A6">
        <w:rPr>
          <w:rFonts w:ascii="Arial" w:hAnsi="Arial" w:cs="Arial"/>
          <w:noProof/>
        </w:rPr>
        <w:drawing>
          <wp:anchor distT="0" distB="0" distL="114300" distR="114300" simplePos="0" relativeHeight="251669504" behindDoc="0" locked="0" layoutInCell="1" allowOverlap="1">
            <wp:simplePos x="0" y="0"/>
            <wp:positionH relativeFrom="margin">
              <wp:posOffset>21590</wp:posOffset>
            </wp:positionH>
            <wp:positionV relativeFrom="paragraph">
              <wp:posOffset>95250</wp:posOffset>
            </wp:positionV>
            <wp:extent cx="6219825" cy="1307465"/>
            <wp:effectExtent l="0" t="0" r="9525" b="6985"/>
            <wp:wrapNone/>
            <wp:docPr id="1" name="Imag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165" w:rsidRDefault="00D35165" w:rsidP="00D35165">
      <w:pPr>
        <w:shd w:val="clear" w:color="auto" w:fill="DEEAF6" w:themeFill="accent5" w:themeFillTint="33"/>
        <w:suppressAutoHyphens/>
        <w:spacing w:after="0" w:line="240" w:lineRule="auto"/>
        <w:jc w:val="both"/>
        <w:rPr>
          <w:rFonts w:ascii="Arial" w:hAnsi="Arial" w:cs="Arial"/>
        </w:rPr>
      </w:pPr>
    </w:p>
    <w:p w:rsidR="00D35165" w:rsidRDefault="00D35165" w:rsidP="00D35165">
      <w:pPr>
        <w:shd w:val="clear" w:color="auto" w:fill="DEEAF6" w:themeFill="accent5" w:themeFillTint="33"/>
        <w:suppressAutoHyphens/>
        <w:spacing w:after="0" w:line="240" w:lineRule="auto"/>
        <w:jc w:val="both"/>
        <w:rPr>
          <w:rFonts w:ascii="Arial" w:hAnsi="Arial" w:cs="Arial"/>
        </w:rPr>
      </w:pPr>
    </w:p>
    <w:p w:rsidR="00D35165" w:rsidRDefault="00D35165" w:rsidP="00D35165">
      <w:pPr>
        <w:shd w:val="clear" w:color="auto" w:fill="DEEAF6" w:themeFill="accent5" w:themeFillTint="33"/>
        <w:suppressAutoHyphens/>
        <w:spacing w:after="0" w:line="240" w:lineRule="auto"/>
        <w:jc w:val="both"/>
        <w:rPr>
          <w:rFonts w:ascii="Arial" w:hAnsi="Arial" w:cs="Arial"/>
        </w:rPr>
      </w:pPr>
    </w:p>
    <w:p w:rsidR="00D35165" w:rsidRDefault="00D35165" w:rsidP="009E1A15">
      <w:pPr>
        <w:shd w:val="clear" w:color="auto" w:fill="DEEAF6" w:themeFill="accent5" w:themeFillTint="33"/>
        <w:suppressAutoHyphens/>
        <w:spacing w:after="0" w:line="240" w:lineRule="auto"/>
        <w:jc w:val="both"/>
        <w:rPr>
          <w:rFonts w:ascii="Arial" w:hAnsi="Arial" w:cs="Arial"/>
        </w:rPr>
      </w:pPr>
    </w:p>
    <w:p w:rsidR="00D35165" w:rsidRDefault="00D35165" w:rsidP="009E1A15">
      <w:pPr>
        <w:shd w:val="clear" w:color="auto" w:fill="DEEAF6" w:themeFill="accent5" w:themeFillTint="33"/>
        <w:suppressAutoHyphens/>
        <w:spacing w:after="0" w:line="240" w:lineRule="auto"/>
        <w:jc w:val="both"/>
        <w:rPr>
          <w:rFonts w:ascii="Arial" w:hAnsi="Arial" w:cs="Arial"/>
        </w:rPr>
      </w:pPr>
    </w:p>
    <w:p w:rsidR="00D35165" w:rsidRDefault="00D35165" w:rsidP="009E1A15">
      <w:pPr>
        <w:shd w:val="clear" w:color="auto" w:fill="DEEAF6" w:themeFill="accent5" w:themeFillTint="33"/>
        <w:suppressAutoHyphens/>
        <w:spacing w:after="0" w:line="240" w:lineRule="auto"/>
        <w:jc w:val="both"/>
        <w:rPr>
          <w:rFonts w:ascii="Arial" w:hAnsi="Arial" w:cs="Arial"/>
        </w:rPr>
      </w:pPr>
    </w:p>
    <w:p w:rsidR="00CB4EE5" w:rsidRDefault="00CB4EE5" w:rsidP="009E1A15">
      <w:pPr>
        <w:shd w:val="clear" w:color="auto" w:fill="DEEAF6" w:themeFill="accent5" w:themeFillTint="33"/>
        <w:rPr>
          <w:rFonts w:ascii="Arial" w:hAnsi="Arial" w:cs="Arial"/>
        </w:rPr>
      </w:pPr>
    </w:p>
    <w:p w:rsidR="00066651" w:rsidRDefault="00066651" w:rsidP="009E1A15">
      <w:pPr>
        <w:shd w:val="clear" w:color="auto" w:fill="DEEAF6" w:themeFill="accent5" w:themeFillTint="33"/>
        <w:rPr>
          <w:rFonts w:ascii="Arial" w:hAnsi="Arial" w:cs="Arial"/>
        </w:rPr>
      </w:pPr>
    </w:p>
    <w:p w:rsidR="00CB4EE5" w:rsidRPr="00C5507C" w:rsidRDefault="00CB4EE5" w:rsidP="008D248A">
      <w:pPr>
        <w:shd w:val="clear" w:color="auto" w:fill="9CC2E5" w:themeFill="accent5" w:themeFillTint="99"/>
        <w:spacing w:before="80" w:after="80"/>
        <w:jc w:val="both"/>
        <w:rPr>
          <w:rFonts w:ascii="Arial" w:hAnsi="Arial" w:cs="Arial"/>
          <w:b/>
          <w:sz w:val="32"/>
        </w:rPr>
      </w:pPr>
      <w:r w:rsidRPr="009C79A6">
        <w:rPr>
          <w:rFonts w:ascii="Arial" w:hAnsi="Arial" w:cs="Arial"/>
          <w:b/>
          <w:sz w:val="32"/>
        </w:rPr>
        <w:t>Comment désinfecter une surface ou un matériel</w:t>
      </w:r>
      <w:r w:rsidR="009E1A15">
        <w:rPr>
          <w:rFonts w:ascii="Arial" w:hAnsi="Arial" w:cs="Arial"/>
          <w:b/>
          <w:sz w:val="32"/>
        </w:rPr>
        <w:t xml:space="preserve"> </w:t>
      </w:r>
      <w:r w:rsidRPr="009C79A6">
        <w:rPr>
          <w:rFonts w:ascii="Arial" w:hAnsi="Arial" w:cs="Arial"/>
          <w:b/>
          <w:sz w:val="32"/>
        </w:rPr>
        <w:t>potentiellement contaminé par le Coronavirus ?</w:t>
      </w:r>
    </w:p>
    <w:p w:rsidR="00CB4EE5" w:rsidRPr="009C79A6" w:rsidRDefault="00CB4EE5" w:rsidP="00C5507C">
      <w:pPr>
        <w:shd w:val="clear" w:color="auto" w:fill="DEEAF6" w:themeFill="accent5" w:themeFillTint="33"/>
        <w:rPr>
          <w:rFonts w:ascii="Arial" w:hAnsi="Arial" w:cs="Arial"/>
        </w:rPr>
      </w:pPr>
    </w:p>
    <w:p w:rsidR="00CB4EE5" w:rsidRPr="00C51921" w:rsidRDefault="00C51921" w:rsidP="00C51921">
      <w:pPr>
        <w:shd w:val="clear" w:color="auto" w:fill="DEEAF6" w:themeFill="accent5" w:themeFillTint="33"/>
        <w:tabs>
          <w:tab w:val="left" w:pos="284"/>
        </w:tabs>
        <w:suppressAutoHyphens/>
        <w:spacing w:after="0" w:line="240" w:lineRule="auto"/>
        <w:rPr>
          <w:rFonts w:ascii="Arial" w:hAnsi="Arial" w:cs="Arial"/>
          <w:b/>
          <w:u w:val="single"/>
        </w:rPr>
      </w:pPr>
      <w:r w:rsidRPr="00C51921">
        <w:rPr>
          <w:rFonts w:ascii="Arial" w:hAnsi="Arial" w:cs="Arial"/>
          <w:b/>
        </w:rPr>
        <w:t xml:space="preserve">     </w:t>
      </w:r>
      <w:r>
        <w:rPr>
          <w:rFonts w:ascii="Arial" w:hAnsi="Arial" w:cs="Arial"/>
          <w:b/>
          <w:u w:val="single"/>
        </w:rPr>
        <w:t xml:space="preserve">1. </w:t>
      </w:r>
      <w:r w:rsidR="00CB4EE5" w:rsidRPr="00C51921">
        <w:rPr>
          <w:rFonts w:ascii="Arial" w:hAnsi="Arial" w:cs="Arial"/>
          <w:b/>
          <w:u w:val="single"/>
        </w:rPr>
        <w:t>S’équiper des vêtements de travail et Equipements de Protection Individuelle (EPI)</w:t>
      </w:r>
    </w:p>
    <w:p w:rsidR="00CB4EE5" w:rsidRPr="009C79A6" w:rsidRDefault="005628B1" w:rsidP="005628B1">
      <w:pPr>
        <w:shd w:val="clear" w:color="auto" w:fill="DEEAF6" w:themeFill="accent5" w:themeFillTint="33"/>
        <w:tabs>
          <w:tab w:val="left" w:pos="1785"/>
        </w:tabs>
        <w:spacing w:after="0"/>
        <w:rPr>
          <w:rFonts w:ascii="Arial" w:hAnsi="Arial" w:cs="Arial"/>
        </w:rPr>
      </w:pPr>
      <w:r>
        <w:rPr>
          <w:rFonts w:ascii="Arial" w:hAnsi="Arial" w:cs="Arial"/>
        </w:rPr>
        <w:tab/>
      </w:r>
    </w:p>
    <w:p w:rsidR="00CB4EE5" w:rsidRPr="009C79A6" w:rsidRDefault="00285F16"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Lunettes ou écran de protection des yeux, </w:t>
      </w:r>
    </w:p>
    <w:p w:rsidR="00CB4EE5" w:rsidRPr="009C79A6"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Vêtements de travail : blouse ou blouse </w:t>
      </w:r>
      <w:r w:rsidR="00BA7EED">
        <w:rPr>
          <w:rFonts w:ascii="Arial" w:hAnsi="Arial" w:cs="Arial"/>
        </w:rPr>
        <w:t>+</w:t>
      </w:r>
      <w:r w:rsidR="00CB4EE5" w:rsidRPr="009C79A6">
        <w:rPr>
          <w:rFonts w:ascii="Arial" w:hAnsi="Arial" w:cs="Arial"/>
        </w:rPr>
        <w:t xml:space="preserve"> </w:t>
      </w:r>
      <w:proofErr w:type="spellStart"/>
      <w:r w:rsidR="00CB4EE5" w:rsidRPr="009C79A6">
        <w:rPr>
          <w:rFonts w:ascii="Arial" w:hAnsi="Arial" w:cs="Arial"/>
        </w:rPr>
        <w:t>sur-blouse</w:t>
      </w:r>
      <w:proofErr w:type="spellEnd"/>
      <w:r w:rsidR="00CB4EE5" w:rsidRPr="009C79A6">
        <w:rPr>
          <w:rFonts w:ascii="Arial" w:hAnsi="Arial" w:cs="Arial"/>
        </w:rPr>
        <w:t xml:space="preserve"> en cas de contamination avérée,</w:t>
      </w:r>
    </w:p>
    <w:p w:rsidR="00CB4EE5" w:rsidRPr="009C79A6"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Gants de ménage protégeant les avant-bras, </w:t>
      </w:r>
    </w:p>
    <w:p w:rsidR="0042565A"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Chaussures de travail différentes des chaussures de ville : chaussures de ménage</w:t>
      </w:r>
    </w:p>
    <w:p w:rsidR="00CB4EE5" w:rsidRPr="009C79A6" w:rsidRDefault="0042565A" w:rsidP="00CC71A6">
      <w:pPr>
        <w:shd w:val="clear" w:color="auto" w:fill="DEEAF6" w:themeFill="accent5" w:themeFillTint="33"/>
        <w:suppressAutoHyphens/>
        <w:spacing w:after="0" w:line="240" w:lineRule="auto"/>
        <w:jc w:val="both"/>
        <w:rPr>
          <w:rFonts w:ascii="Arial" w:hAnsi="Arial" w:cs="Arial"/>
        </w:rPr>
      </w:pPr>
      <w:r>
        <w:rPr>
          <w:rFonts w:ascii="Arial" w:hAnsi="Arial" w:cs="Arial"/>
        </w:rPr>
        <w:t xml:space="preserve">               </w:t>
      </w:r>
      <w:r w:rsidR="00CB4EE5" w:rsidRPr="009C79A6">
        <w:rPr>
          <w:rFonts w:ascii="Arial" w:hAnsi="Arial" w:cs="Arial"/>
        </w:rPr>
        <w:t>imperméables et sur-chaussures à usage unique en cas de contamination avérée,</w:t>
      </w:r>
    </w:p>
    <w:p w:rsidR="0042565A"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Le port d’un masque de protection respiratoire n’est pas nécessaire du fait de l’absence</w:t>
      </w:r>
    </w:p>
    <w:p w:rsidR="00CB4EE5" w:rsidRPr="009C79A6" w:rsidRDefault="0042565A" w:rsidP="00CC71A6">
      <w:pPr>
        <w:shd w:val="clear" w:color="auto" w:fill="DEEAF6" w:themeFill="accent5" w:themeFillTint="33"/>
        <w:suppressAutoHyphens/>
        <w:spacing w:after="0" w:line="240" w:lineRule="auto"/>
        <w:jc w:val="both"/>
        <w:rPr>
          <w:rFonts w:ascii="Arial" w:hAnsi="Arial" w:cs="Arial"/>
        </w:rPr>
      </w:pPr>
      <w:r>
        <w:rPr>
          <w:rFonts w:ascii="Arial" w:hAnsi="Arial" w:cs="Arial"/>
        </w:rPr>
        <w:t xml:space="preserve">               </w:t>
      </w:r>
      <w:r w:rsidR="00CB4EE5" w:rsidRPr="009C79A6">
        <w:rPr>
          <w:rFonts w:ascii="Arial" w:hAnsi="Arial" w:cs="Arial"/>
        </w:rPr>
        <w:t>d’aérosolisation par les sols et surfaces.</w:t>
      </w:r>
    </w:p>
    <w:p w:rsidR="00CB4EE5" w:rsidRPr="009C79A6" w:rsidRDefault="00CB4EE5" w:rsidP="00C5507C">
      <w:pPr>
        <w:shd w:val="clear" w:color="auto" w:fill="DEEAF6" w:themeFill="accent5" w:themeFillTint="33"/>
        <w:rPr>
          <w:rFonts w:ascii="Arial" w:hAnsi="Arial" w:cs="Arial"/>
        </w:rPr>
      </w:pPr>
    </w:p>
    <w:p w:rsidR="00CB4EE5" w:rsidRPr="009C79A6" w:rsidRDefault="00CB4EE5" w:rsidP="00C5507C">
      <w:pPr>
        <w:shd w:val="clear" w:color="auto" w:fill="DEEAF6" w:themeFill="accent5" w:themeFillTint="33"/>
        <w:jc w:val="center"/>
        <w:rPr>
          <w:rFonts w:ascii="Arial" w:hAnsi="Arial" w:cs="Arial"/>
          <w:b/>
        </w:rPr>
      </w:pPr>
      <w:r w:rsidRPr="009C79A6">
        <w:rPr>
          <w:rFonts w:ascii="Arial" w:hAnsi="Arial" w:cs="Arial"/>
          <w:b/>
        </w:rPr>
        <w:t>Adapter les équipements de protection en fonction des dangers et indications figurant sur la Fiche de Données de Sécurité (FDS) du produit.</w:t>
      </w:r>
    </w:p>
    <w:p w:rsidR="00CB4EE5" w:rsidRPr="009C79A6" w:rsidRDefault="00CB4EE5" w:rsidP="00C5507C">
      <w:pPr>
        <w:shd w:val="clear" w:color="auto" w:fill="DEEAF6" w:themeFill="accent5" w:themeFillTint="33"/>
        <w:rPr>
          <w:rFonts w:ascii="Arial" w:hAnsi="Arial" w:cs="Arial"/>
        </w:rPr>
      </w:pPr>
    </w:p>
    <w:p w:rsidR="00CB4EE5" w:rsidRPr="009C79A6" w:rsidRDefault="00C51921" w:rsidP="00C51921">
      <w:pPr>
        <w:shd w:val="clear" w:color="auto" w:fill="DEEAF6" w:themeFill="accent5" w:themeFillTint="33"/>
        <w:suppressAutoHyphens/>
        <w:spacing w:after="0" w:line="240" w:lineRule="auto"/>
        <w:rPr>
          <w:rFonts w:ascii="Arial" w:hAnsi="Arial" w:cs="Arial"/>
          <w:b/>
          <w:u w:val="single"/>
        </w:rPr>
      </w:pPr>
      <w:r w:rsidRPr="00C51921">
        <w:rPr>
          <w:rFonts w:ascii="Arial" w:hAnsi="Arial" w:cs="Arial"/>
          <w:b/>
        </w:rPr>
        <w:t xml:space="preserve">     </w:t>
      </w:r>
      <w:r>
        <w:rPr>
          <w:rFonts w:ascii="Arial" w:hAnsi="Arial" w:cs="Arial"/>
          <w:b/>
          <w:u w:val="single"/>
        </w:rPr>
        <w:t xml:space="preserve">2. </w:t>
      </w:r>
      <w:r w:rsidR="00CB4EE5" w:rsidRPr="009C79A6">
        <w:rPr>
          <w:rFonts w:ascii="Arial" w:hAnsi="Arial" w:cs="Arial"/>
          <w:b/>
          <w:u w:val="single"/>
        </w:rPr>
        <w:t>Choisir et préparer les produits :</w:t>
      </w:r>
    </w:p>
    <w:p w:rsidR="00CB4EE5" w:rsidRPr="009C79A6" w:rsidRDefault="00CB4EE5" w:rsidP="005628B1">
      <w:pPr>
        <w:shd w:val="clear" w:color="auto" w:fill="DEEAF6" w:themeFill="accent5" w:themeFillTint="33"/>
        <w:spacing w:after="0"/>
        <w:rPr>
          <w:rFonts w:ascii="Arial" w:hAnsi="Arial" w:cs="Arial"/>
        </w:rPr>
      </w:pPr>
    </w:p>
    <w:p w:rsidR="00CB4EE5" w:rsidRPr="009C79A6" w:rsidRDefault="001714E0"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Un produit nettoyant et un produit désinfectant répondant à la norme EN 14476 (virucide), </w:t>
      </w:r>
    </w:p>
    <w:p w:rsidR="00CB4EE5" w:rsidRPr="009C79A6" w:rsidRDefault="001714E0"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Un produit multi-usages nettoyant / désinfectant répondant à la norme EN 14476 (virucide), </w:t>
      </w:r>
    </w:p>
    <w:p w:rsidR="00CB4EE5" w:rsidRPr="009C79A6" w:rsidRDefault="001714E0"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Lingettes désinfectantes à n’utiliser que sur des petites surfaces peu souillées.</w:t>
      </w:r>
    </w:p>
    <w:p w:rsidR="00CB4EE5" w:rsidRPr="009C79A6" w:rsidRDefault="00CB4EE5" w:rsidP="00C5507C">
      <w:pPr>
        <w:shd w:val="clear" w:color="auto" w:fill="DEEAF6" w:themeFill="accent5" w:themeFillTint="33"/>
        <w:rPr>
          <w:rFonts w:ascii="Arial" w:hAnsi="Arial" w:cs="Arial"/>
        </w:rPr>
      </w:pPr>
    </w:p>
    <w:p w:rsidR="00CB4EE5" w:rsidRPr="00C51921" w:rsidRDefault="00C51921" w:rsidP="00285F16">
      <w:pPr>
        <w:shd w:val="clear" w:color="auto" w:fill="DEEAF6" w:themeFill="accent5" w:themeFillTint="33"/>
        <w:suppressAutoHyphens/>
        <w:spacing w:after="0" w:line="240" w:lineRule="auto"/>
        <w:rPr>
          <w:rFonts w:ascii="Arial" w:hAnsi="Arial" w:cs="Arial"/>
          <w:b/>
          <w:u w:val="single"/>
        </w:rPr>
      </w:pPr>
      <w:r w:rsidRPr="00285F16">
        <w:rPr>
          <w:rFonts w:ascii="Arial" w:hAnsi="Arial" w:cs="Arial"/>
          <w:b/>
        </w:rPr>
        <w:t xml:space="preserve">     </w:t>
      </w:r>
      <w:r>
        <w:rPr>
          <w:rFonts w:ascii="Arial" w:hAnsi="Arial" w:cs="Arial"/>
          <w:b/>
          <w:u w:val="single"/>
        </w:rPr>
        <w:t xml:space="preserve">3. </w:t>
      </w:r>
      <w:r w:rsidR="00CB4EE5" w:rsidRPr="00C51921">
        <w:rPr>
          <w:rFonts w:ascii="Arial" w:hAnsi="Arial" w:cs="Arial"/>
          <w:b/>
          <w:u w:val="single"/>
        </w:rPr>
        <w:t xml:space="preserve">Désinfecter en privilégiant une stratégie de lavage-désinfection humide pour : </w:t>
      </w:r>
    </w:p>
    <w:p w:rsidR="00CB4EE5" w:rsidRPr="009C79A6" w:rsidRDefault="00CB4EE5" w:rsidP="005628B1">
      <w:pPr>
        <w:shd w:val="clear" w:color="auto" w:fill="DEEAF6" w:themeFill="accent5" w:themeFillTint="33"/>
        <w:spacing w:after="0"/>
        <w:rPr>
          <w:rFonts w:ascii="Arial" w:hAnsi="Arial" w:cs="Arial"/>
        </w:rPr>
      </w:pPr>
    </w:p>
    <w:p w:rsidR="001714E0" w:rsidRDefault="001714E0"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Nettoyer les sols et surfaces avec un bandeau de lavage à usage unique ou lavable</w:t>
      </w:r>
    </w:p>
    <w:p w:rsidR="00CB4EE5" w:rsidRPr="009C79A6" w:rsidRDefault="001714E0"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t xml:space="preserve">   </w:t>
      </w:r>
      <w:r w:rsidR="00CB4EE5" w:rsidRPr="009C79A6">
        <w:rPr>
          <w:rFonts w:ascii="Arial" w:hAnsi="Arial" w:cs="Arial"/>
        </w:rPr>
        <w:t xml:space="preserve">imprégné d’un produit détergent, </w:t>
      </w:r>
    </w:p>
    <w:p w:rsidR="005628B1"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Rincer à l’eau du réseau d’eau potable les sols et surfaces avec un autre bandeau de</w:t>
      </w:r>
    </w:p>
    <w:p w:rsidR="00CB4EE5" w:rsidRPr="009C79A6"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t xml:space="preserve">   </w:t>
      </w:r>
      <w:r w:rsidR="00CB4EE5" w:rsidRPr="009C79A6">
        <w:rPr>
          <w:rFonts w:ascii="Arial" w:hAnsi="Arial" w:cs="Arial"/>
        </w:rPr>
        <w:t>lavage à usage unique ou lavable,</w:t>
      </w:r>
    </w:p>
    <w:p w:rsidR="00CB4EE5" w:rsidRPr="009C79A6"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Laisser un temps de séchage suffisant de ces sols et surfaces, </w:t>
      </w:r>
    </w:p>
    <w:p w:rsidR="005628B1"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Désinfection les sols et avec le produit désinfectant avec un bandeau de lavage à usage</w:t>
      </w:r>
    </w:p>
    <w:p w:rsidR="00CB4EE5" w:rsidRPr="009C79A6"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t xml:space="preserve">   </w:t>
      </w:r>
      <w:r w:rsidR="00CB4EE5" w:rsidRPr="009C79A6">
        <w:rPr>
          <w:rFonts w:ascii="Arial" w:hAnsi="Arial" w:cs="Arial"/>
        </w:rPr>
        <w:t>unique ou lavable différent des deux précédents.</w:t>
      </w:r>
    </w:p>
    <w:p w:rsidR="00CB4EE5" w:rsidRPr="009C79A6" w:rsidRDefault="00CB4EE5" w:rsidP="00C5507C">
      <w:pPr>
        <w:shd w:val="clear" w:color="auto" w:fill="DEEAF6" w:themeFill="accent5" w:themeFillTint="33"/>
        <w:rPr>
          <w:rFonts w:ascii="Arial" w:hAnsi="Arial" w:cs="Arial"/>
        </w:rPr>
      </w:pPr>
    </w:p>
    <w:p w:rsidR="00CB4EE5" w:rsidRPr="009C79A6" w:rsidRDefault="00CB4EE5" w:rsidP="00C5507C">
      <w:pPr>
        <w:shd w:val="clear" w:color="auto" w:fill="DEEAF6" w:themeFill="accent5" w:themeFillTint="33"/>
        <w:jc w:val="center"/>
        <w:rPr>
          <w:rFonts w:ascii="Arial" w:hAnsi="Arial" w:cs="Arial"/>
          <w:b/>
        </w:rPr>
      </w:pPr>
      <w:r w:rsidRPr="009C79A6">
        <w:rPr>
          <w:rFonts w:ascii="Arial" w:hAnsi="Arial" w:cs="Arial"/>
          <w:b/>
        </w:rPr>
        <w:t>Respecter le temps de contact du produit pour s’assurer de la bonne désinfection.</w:t>
      </w:r>
    </w:p>
    <w:p w:rsidR="00CB4EE5" w:rsidRPr="009C79A6" w:rsidRDefault="00CB4EE5" w:rsidP="00E535BF">
      <w:pPr>
        <w:shd w:val="clear" w:color="auto" w:fill="DEEAF6" w:themeFill="accent5" w:themeFillTint="33"/>
        <w:spacing w:after="0"/>
        <w:rPr>
          <w:rFonts w:ascii="Arial" w:hAnsi="Arial" w:cs="Arial"/>
        </w:rPr>
      </w:pPr>
    </w:p>
    <w:p w:rsidR="00CB4EE5" w:rsidRPr="009C79A6" w:rsidRDefault="005628B1" w:rsidP="005628B1">
      <w:pPr>
        <w:shd w:val="clear" w:color="auto" w:fill="DEEAF6" w:themeFill="accent5" w:themeFillTint="33"/>
        <w:suppressAutoHyphens/>
        <w:spacing w:after="0" w:line="240" w:lineRule="auto"/>
        <w:ind w:firstLine="708"/>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Jeter les déchets produits dans un sac fermé. Ils suivent la filière d’élimination classique, </w:t>
      </w:r>
    </w:p>
    <w:p w:rsidR="005F771F" w:rsidRPr="009E1A15" w:rsidRDefault="005628B1" w:rsidP="005628B1">
      <w:pPr>
        <w:shd w:val="clear" w:color="auto" w:fill="DEEAF6" w:themeFill="accent5" w:themeFillTint="33"/>
        <w:suppressAutoHyphens/>
        <w:spacing w:after="12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E1A15">
        <w:rPr>
          <w:rFonts w:ascii="Arial" w:hAnsi="Arial" w:cs="Arial"/>
        </w:rPr>
        <w:t>Laver les bandeaux de lavage et le linge contaminé à 60°C pendant 30 minutes minimum.</w:t>
      </w:r>
    </w:p>
    <w:p w:rsidR="005F771F" w:rsidRDefault="005F771F" w:rsidP="00C5507C">
      <w:pPr>
        <w:shd w:val="clear" w:color="auto" w:fill="DEEAF6" w:themeFill="accent5" w:themeFillTint="33"/>
      </w:pPr>
    </w:p>
    <w:sectPr w:rsidR="005F771F" w:rsidSect="009C79A6">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AD8" w:rsidRDefault="00431AD8" w:rsidP="009C79A6">
      <w:pPr>
        <w:spacing w:after="0" w:line="240" w:lineRule="auto"/>
      </w:pPr>
      <w:r>
        <w:separator/>
      </w:r>
    </w:p>
  </w:endnote>
  <w:endnote w:type="continuationSeparator" w:id="0">
    <w:p w:rsidR="00431AD8" w:rsidRDefault="00431AD8" w:rsidP="009C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AD8" w:rsidRDefault="00431AD8" w:rsidP="009C79A6">
      <w:pPr>
        <w:spacing w:after="0" w:line="240" w:lineRule="auto"/>
      </w:pPr>
      <w:r>
        <w:separator/>
      </w:r>
    </w:p>
  </w:footnote>
  <w:footnote w:type="continuationSeparator" w:id="0">
    <w:p w:rsidR="00431AD8" w:rsidRDefault="00431AD8" w:rsidP="009C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2E92D0"/>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ED1BF3"/>
    <w:multiLevelType w:val="hybridMultilevel"/>
    <w:tmpl w:val="08B089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F3479"/>
    <w:multiLevelType w:val="hybridMultilevel"/>
    <w:tmpl w:val="9752D3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B037D"/>
    <w:multiLevelType w:val="hybridMultilevel"/>
    <w:tmpl w:val="8DBC1120"/>
    <w:lvl w:ilvl="0" w:tplc="642EC93C">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4" w15:restartNumberingAfterBreak="0">
    <w:nsid w:val="34736AF8"/>
    <w:multiLevelType w:val="hybridMultilevel"/>
    <w:tmpl w:val="08B209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D6659"/>
    <w:multiLevelType w:val="hybridMultilevel"/>
    <w:tmpl w:val="0C9AEA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421A2C"/>
    <w:multiLevelType w:val="hybridMultilevel"/>
    <w:tmpl w:val="2A3819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D61704"/>
    <w:multiLevelType w:val="hybridMultilevel"/>
    <w:tmpl w:val="7DFE0362"/>
    <w:lvl w:ilvl="0" w:tplc="A0707590">
      <w:start w:val="3"/>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8" w15:restartNumberingAfterBreak="0">
    <w:nsid w:val="7A7077CF"/>
    <w:multiLevelType w:val="hybridMultilevel"/>
    <w:tmpl w:val="423086D2"/>
    <w:lvl w:ilvl="0" w:tplc="D53A9D7A">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A24F1F"/>
    <w:multiLevelType w:val="hybridMultilevel"/>
    <w:tmpl w:val="7F3A3D9C"/>
    <w:lvl w:ilvl="0" w:tplc="02A0FB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9"/>
  </w:num>
  <w:num w:numId="6">
    <w:abstractNumId w:val="4"/>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C1"/>
    <w:rsid w:val="0005792F"/>
    <w:rsid w:val="00066651"/>
    <w:rsid w:val="000971A0"/>
    <w:rsid w:val="000D7320"/>
    <w:rsid w:val="000F59BD"/>
    <w:rsid w:val="0010058E"/>
    <w:rsid w:val="001714E0"/>
    <w:rsid w:val="001C3AD1"/>
    <w:rsid w:val="001D21E0"/>
    <w:rsid w:val="001D594F"/>
    <w:rsid w:val="002462FD"/>
    <w:rsid w:val="00285B7B"/>
    <w:rsid w:val="00285F16"/>
    <w:rsid w:val="003732B5"/>
    <w:rsid w:val="003E5A8C"/>
    <w:rsid w:val="0042565A"/>
    <w:rsid w:val="00431AD8"/>
    <w:rsid w:val="00530955"/>
    <w:rsid w:val="00561BBE"/>
    <w:rsid w:val="005628B1"/>
    <w:rsid w:val="005F771F"/>
    <w:rsid w:val="006206EF"/>
    <w:rsid w:val="00805E9D"/>
    <w:rsid w:val="008D248A"/>
    <w:rsid w:val="00907E8D"/>
    <w:rsid w:val="00920D88"/>
    <w:rsid w:val="00985753"/>
    <w:rsid w:val="009A169E"/>
    <w:rsid w:val="009C79A6"/>
    <w:rsid w:val="009E1A15"/>
    <w:rsid w:val="00A90466"/>
    <w:rsid w:val="00AD233A"/>
    <w:rsid w:val="00B333B9"/>
    <w:rsid w:val="00B41FA7"/>
    <w:rsid w:val="00BA7EED"/>
    <w:rsid w:val="00BE65C1"/>
    <w:rsid w:val="00C51921"/>
    <w:rsid w:val="00C5507C"/>
    <w:rsid w:val="00CB4EE5"/>
    <w:rsid w:val="00CC71A6"/>
    <w:rsid w:val="00D03109"/>
    <w:rsid w:val="00D35165"/>
    <w:rsid w:val="00E05816"/>
    <w:rsid w:val="00E53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5C203-07D6-45DB-A1F6-08926B1B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BE65C1"/>
    <w:pPr>
      <w:keepNext/>
      <w:numPr>
        <w:ilvl w:val="1"/>
        <w:numId w:val="1"/>
      </w:numPr>
      <w:pBdr>
        <w:top w:val="single" w:sz="4" w:space="1" w:color="1F497D"/>
        <w:left w:val="single" w:sz="4" w:space="4" w:color="1F497D"/>
        <w:bottom w:val="single" w:sz="4" w:space="1" w:color="1F497D"/>
        <w:right w:val="single" w:sz="4" w:space="4" w:color="1F497D"/>
      </w:pBdr>
      <w:suppressAutoHyphens/>
      <w:spacing w:after="40" w:line="240" w:lineRule="auto"/>
      <w:jc w:val="center"/>
      <w:outlineLvl w:val="1"/>
    </w:pPr>
    <w:rPr>
      <w:rFonts w:ascii="Times New Roman" w:eastAsia="Times New Roman" w:hAnsi="Times New Roman" w:cs="Times New Roman"/>
      <w:b/>
      <w:color w:val="336699"/>
      <w:sz w:val="40"/>
      <w:szCs w:val="32"/>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E65C1"/>
    <w:rPr>
      <w:rFonts w:ascii="Times New Roman" w:eastAsia="Times New Roman" w:hAnsi="Times New Roman" w:cs="Times New Roman"/>
      <w:b/>
      <w:color w:val="336699"/>
      <w:sz w:val="40"/>
      <w:szCs w:val="32"/>
      <w:lang w:eastAsia="hi-IN" w:bidi="hi-IN"/>
    </w:rPr>
  </w:style>
  <w:style w:type="paragraph" w:styleId="Paragraphedeliste">
    <w:name w:val="List Paragraph"/>
    <w:basedOn w:val="Normal"/>
    <w:uiPriority w:val="34"/>
    <w:qFormat/>
    <w:rsid w:val="00BE65C1"/>
    <w:pPr>
      <w:ind w:left="720"/>
      <w:contextualSpacing/>
    </w:pPr>
  </w:style>
  <w:style w:type="paragraph" w:styleId="Corpsdetexte">
    <w:name w:val="Body Text"/>
    <w:basedOn w:val="Normal"/>
    <w:link w:val="CorpsdetexteCar"/>
    <w:rsid w:val="00CB4EE5"/>
    <w:pPr>
      <w:tabs>
        <w:tab w:val="left" w:pos="3326"/>
      </w:tabs>
      <w:suppressAutoHyphens/>
      <w:spacing w:after="120" w:line="260" w:lineRule="atLeast"/>
      <w:jc w:val="both"/>
    </w:pPr>
    <w:rPr>
      <w:rFonts w:ascii="Century Gothic" w:eastAsia="Times New Roman" w:hAnsi="Century Gothic" w:cs="Century Gothic"/>
      <w:sz w:val="17"/>
      <w:szCs w:val="17"/>
      <w:lang w:eastAsia="hi-IN" w:bidi="hi-IN"/>
    </w:rPr>
  </w:style>
  <w:style w:type="character" w:customStyle="1" w:styleId="CorpsdetexteCar">
    <w:name w:val="Corps de texte Car"/>
    <w:basedOn w:val="Policepardfaut"/>
    <w:link w:val="Corpsdetexte"/>
    <w:rsid w:val="00CB4EE5"/>
    <w:rPr>
      <w:rFonts w:ascii="Century Gothic" w:eastAsia="Times New Roman" w:hAnsi="Century Gothic" w:cs="Century Gothic"/>
      <w:sz w:val="17"/>
      <w:szCs w:val="17"/>
      <w:lang w:eastAsia="hi-IN" w:bidi="hi-IN"/>
    </w:rPr>
  </w:style>
  <w:style w:type="paragraph" w:styleId="En-tte">
    <w:name w:val="header"/>
    <w:basedOn w:val="Normal"/>
    <w:link w:val="En-tteCar"/>
    <w:uiPriority w:val="99"/>
    <w:unhideWhenUsed/>
    <w:rsid w:val="009C79A6"/>
    <w:pPr>
      <w:tabs>
        <w:tab w:val="center" w:pos="4536"/>
        <w:tab w:val="right" w:pos="9072"/>
      </w:tabs>
      <w:spacing w:after="0" w:line="240" w:lineRule="auto"/>
    </w:pPr>
  </w:style>
  <w:style w:type="character" w:customStyle="1" w:styleId="En-tteCar">
    <w:name w:val="En-tête Car"/>
    <w:basedOn w:val="Policepardfaut"/>
    <w:link w:val="En-tte"/>
    <w:uiPriority w:val="99"/>
    <w:rsid w:val="009C79A6"/>
  </w:style>
  <w:style w:type="paragraph" w:styleId="Pieddepage">
    <w:name w:val="footer"/>
    <w:basedOn w:val="Normal"/>
    <w:link w:val="PieddepageCar"/>
    <w:uiPriority w:val="99"/>
    <w:unhideWhenUsed/>
    <w:rsid w:val="009C7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9A6"/>
  </w:style>
  <w:style w:type="character" w:styleId="Textedelespacerserv">
    <w:name w:val="Placeholder Text"/>
    <w:basedOn w:val="Policepardfaut"/>
    <w:uiPriority w:val="99"/>
    <w:semiHidden/>
    <w:rsid w:val="001714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THOMAS</dc:creator>
  <cp:keywords/>
  <dc:description/>
  <cp:lastModifiedBy>William PIN</cp:lastModifiedBy>
  <cp:revision>2</cp:revision>
  <dcterms:created xsi:type="dcterms:W3CDTF">2020-05-14T09:45:00Z</dcterms:created>
  <dcterms:modified xsi:type="dcterms:W3CDTF">2020-05-14T09:45:00Z</dcterms:modified>
</cp:coreProperties>
</file>