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C3092" w14:textId="78E036D3" w:rsidR="00091617" w:rsidRPr="00091617" w:rsidRDefault="009461E5" w:rsidP="00091617">
      <w:pPr>
        <w:widowControl w:val="0"/>
        <w:tabs>
          <w:tab w:val="left" w:pos="1488"/>
          <w:tab w:val="left" w:pos="4536"/>
        </w:tabs>
        <w:spacing w:after="0" w:line="240" w:lineRule="atLeast"/>
        <w:jc w:val="center"/>
        <w:rPr>
          <w:rFonts w:cstheme="minorHAnsi"/>
          <w:b/>
          <w:snapToGrid w:val="0"/>
          <w:color w:val="000000" w:themeColor="text1"/>
          <w:sz w:val="28"/>
        </w:rPr>
      </w:pPr>
      <w:r w:rsidRPr="00091617">
        <w:rPr>
          <w:rFonts w:cstheme="minorHAnsi"/>
          <w:b/>
          <w:snapToGrid w:val="0"/>
          <w:color w:val="000000" w:themeColor="text1"/>
          <w:sz w:val="28"/>
        </w:rPr>
        <w:t xml:space="preserve">COURRIER </w:t>
      </w:r>
      <w:r w:rsidR="00A95D52">
        <w:rPr>
          <w:rFonts w:cstheme="minorHAnsi"/>
          <w:b/>
          <w:snapToGrid w:val="0"/>
          <w:color w:val="000000" w:themeColor="text1"/>
          <w:sz w:val="28"/>
        </w:rPr>
        <w:t xml:space="preserve">DE REPONSE PORTANT </w:t>
      </w:r>
      <w:r w:rsidR="007446DC">
        <w:rPr>
          <w:rFonts w:cstheme="minorHAnsi"/>
          <w:b/>
          <w:snapToGrid w:val="0"/>
          <w:color w:val="000000" w:themeColor="text1"/>
          <w:sz w:val="28"/>
        </w:rPr>
        <w:t>REFUS</w:t>
      </w:r>
    </w:p>
    <w:p w14:paraId="23B397DC" w14:textId="470F5C91" w:rsidR="009461E5" w:rsidRPr="00091617" w:rsidRDefault="00A95D52" w:rsidP="00091617">
      <w:pPr>
        <w:widowControl w:val="0"/>
        <w:tabs>
          <w:tab w:val="left" w:pos="1488"/>
          <w:tab w:val="left" w:pos="4536"/>
        </w:tabs>
        <w:spacing w:after="0" w:line="240" w:lineRule="atLeast"/>
        <w:jc w:val="center"/>
        <w:rPr>
          <w:rFonts w:cstheme="minorHAnsi"/>
          <w:b/>
          <w:snapToGrid w:val="0"/>
          <w:color w:val="000000" w:themeColor="text1"/>
          <w:sz w:val="28"/>
        </w:rPr>
      </w:pPr>
      <w:r>
        <w:rPr>
          <w:rFonts w:cstheme="minorHAnsi"/>
          <w:b/>
          <w:snapToGrid w:val="0"/>
          <w:color w:val="000000" w:themeColor="text1"/>
          <w:sz w:val="28"/>
        </w:rPr>
        <w:t xml:space="preserve">          </w:t>
      </w:r>
      <w:r w:rsidR="009461E5" w:rsidRPr="00091617">
        <w:rPr>
          <w:rFonts w:cstheme="minorHAnsi"/>
          <w:b/>
          <w:snapToGrid w:val="0"/>
          <w:color w:val="000000" w:themeColor="text1"/>
          <w:sz w:val="28"/>
        </w:rPr>
        <w:t xml:space="preserve">DE </w:t>
      </w:r>
      <w:r w:rsidR="004554BE" w:rsidRPr="00091617">
        <w:rPr>
          <w:rFonts w:cstheme="minorHAnsi"/>
          <w:b/>
          <w:snapToGrid w:val="0"/>
          <w:color w:val="000000" w:themeColor="text1"/>
          <w:sz w:val="28"/>
        </w:rPr>
        <w:t xml:space="preserve">LA </w:t>
      </w:r>
      <w:r w:rsidR="009461E5" w:rsidRPr="00091617">
        <w:rPr>
          <w:rFonts w:cstheme="minorHAnsi"/>
          <w:b/>
          <w:snapToGrid w:val="0"/>
          <w:color w:val="000000" w:themeColor="text1"/>
          <w:sz w:val="28"/>
        </w:rPr>
        <w:t>PROTECTION FONCTIONNELLE</w:t>
      </w:r>
    </w:p>
    <w:p w14:paraId="160E3797" w14:textId="77777777" w:rsidR="00885AE3" w:rsidRPr="00091617" w:rsidRDefault="00885AE3" w:rsidP="00785462">
      <w:pPr>
        <w:pStyle w:val="NormalWeb"/>
        <w:rPr>
          <w:rFonts w:asciiTheme="minorHAnsi" w:hAnsiTheme="minorHAnsi" w:cstheme="minorHAnsi"/>
          <w:color w:val="000000" w:themeColor="text1"/>
          <w:sz w:val="22"/>
        </w:rPr>
      </w:pPr>
    </w:p>
    <w:p w14:paraId="5DC9B0BC" w14:textId="136320D2" w:rsidR="0004231A" w:rsidRPr="00091617" w:rsidRDefault="0004231A" w:rsidP="0004231A">
      <w:pPr>
        <w:spacing w:after="0"/>
        <w:jc w:val="both"/>
        <w:rPr>
          <w:rFonts w:cstheme="minorHAnsi"/>
          <w:color w:val="000000" w:themeColor="text1"/>
        </w:rPr>
      </w:pPr>
      <w:r w:rsidRPr="00091617">
        <w:rPr>
          <w:rFonts w:cstheme="minorHAnsi"/>
          <w:color w:val="000000" w:themeColor="text1"/>
        </w:rPr>
        <w:tab/>
      </w:r>
      <w:r w:rsidRPr="00091617">
        <w:rPr>
          <w:rFonts w:cstheme="minorHAnsi"/>
          <w:color w:val="000000" w:themeColor="text1"/>
        </w:rPr>
        <w:tab/>
      </w:r>
      <w:r w:rsidRPr="00091617">
        <w:rPr>
          <w:rFonts w:cstheme="minorHAnsi"/>
          <w:color w:val="000000" w:themeColor="text1"/>
        </w:rPr>
        <w:tab/>
      </w:r>
      <w:r w:rsidRPr="00091617">
        <w:rPr>
          <w:rFonts w:cstheme="minorHAnsi"/>
          <w:color w:val="000000" w:themeColor="text1"/>
        </w:rPr>
        <w:tab/>
      </w:r>
      <w:r w:rsidRPr="00091617">
        <w:rPr>
          <w:rFonts w:cstheme="minorHAnsi"/>
          <w:color w:val="000000" w:themeColor="text1"/>
        </w:rPr>
        <w:tab/>
      </w:r>
      <w:r w:rsidRPr="00091617">
        <w:rPr>
          <w:rFonts w:cstheme="minorHAnsi"/>
          <w:color w:val="000000" w:themeColor="text1"/>
        </w:rPr>
        <w:tab/>
      </w:r>
      <w:r w:rsidRPr="00091617">
        <w:rPr>
          <w:rFonts w:cstheme="minorHAnsi"/>
          <w:color w:val="000000" w:themeColor="text1"/>
        </w:rPr>
        <w:tab/>
      </w:r>
      <w:r w:rsidRPr="00091617">
        <w:rPr>
          <w:rFonts w:cstheme="minorHAnsi"/>
          <w:color w:val="000000" w:themeColor="text1"/>
        </w:rPr>
        <w:tab/>
        <w:t>A ………………</w:t>
      </w:r>
      <w:proofErr w:type="gramStart"/>
      <w:r w:rsidRPr="00091617">
        <w:rPr>
          <w:rFonts w:cstheme="minorHAnsi"/>
          <w:color w:val="000000" w:themeColor="text1"/>
        </w:rPr>
        <w:t>…….</w:t>
      </w:r>
      <w:proofErr w:type="gramEnd"/>
      <w:r w:rsidRPr="00091617">
        <w:rPr>
          <w:rFonts w:cstheme="minorHAnsi"/>
          <w:color w:val="000000" w:themeColor="text1"/>
        </w:rPr>
        <w:t>, le ………………….</w:t>
      </w:r>
    </w:p>
    <w:p w14:paraId="1D8DFB75" w14:textId="77777777" w:rsidR="0004231A" w:rsidRPr="00091617" w:rsidRDefault="0004231A" w:rsidP="0004231A">
      <w:pPr>
        <w:jc w:val="both"/>
        <w:rPr>
          <w:rFonts w:cstheme="minorHAnsi"/>
          <w:color w:val="000000" w:themeColor="text1"/>
        </w:rPr>
      </w:pPr>
      <w:r w:rsidRPr="00091617">
        <w:rPr>
          <w:rFonts w:cstheme="minorHAnsi"/>
          <w:color w:val="000000" w:themeColor="text1"/>
        </w:rPr>
        <w:tab/>
      </w:r>
      <w:r w:rsidRPr="00091617">
        <w:rPr>
          <w:rFonts w:cstheme="minorHAnsi"/>
          <w:color w:val="000000" w:themeColor="text1"/>
        </w:rPr>
        <w:tab/>
      </w:r>
      <w:r w:rsidRPr="00091617">
        <w:rPr>
          <w:rFonts w:cstheme="minorHAnsi"/>
          <w:color w:val="000000" w:themeColor="text1"/>
        </w:rPr>
        <w:tab/>
      </w:r>
      <w:r w:rsidRPr="00091617">
        <w:rPr>
          <w:rFonts w:cstheme="minorHAnsi"/>
          <w:color w:val="000000" w:themeColor="text1"/>
        </w:rPr>
        <w:tab/>
      </w:r>
      <w:r w:rsidRPr="00091617">
        <w:rPr>
          <w:rFonts w:cstheme="minorHAnsi"/>
          <w:color w:val="000000" w:themeColor="text1"/>
        </w:rPr>
        <w:tab/>
      </w:r>
      <w:r w:rsidRPr="00091617">
        <w:rPr>
          <w:rFonts w:cstheme="minorHAnsi"/>
          <w:color w:val="000000" w:themeColor="text1"/>
        </w:rPr>
        <w:tab/>
      </w:r>
      <w:r w:rsidRPr="00091617">
        <w:rPr>
          <w:rFonts w:cstheme="minorHAnsi"/>
          <w:color w:val="000000" w:themeColor="text1"/>
        </w:rPr>
        <w:tab/>
      </w:r>
      <w:r w:rsidRPr="00091617">
        <w:rPr>
          <w:rFonts w:cstheme="minorHAnsi"/>
          <w:color w:val="000000" w:themeColor="text1"/>
        </w:rPr>
        <w:tab/>
        <w:t>De Madame ou Monsieur ………………</w:t>
      </w:r>
    </w:p>
    <w:p w14:paraId="58DF5C4D" w14:textId="5CEED415" w:rsidR="000D5CC1" w:rsidRPr="00091617" w:rsidRDefault="00785462" w:rsidP="00785462">
      <w:pPr>
        <w:pStyle w:val="NormalWeb"/>
        <w:jc w:val="both"/>
        <w:rPr>
          <w:rFonts w:asciiTheme="minorHAnsi" w:hAnsiTheme="minorHAnsi" w:cstheme="minorHAnsi"/>
          <w:i/>
          <w:color w:val="000000" w:themeColor="text1"/>
          <w:sz w:val="22"/>
          <w:u w:val="single"/>
        </w:rPr>
      </w:pPr>
      <w:r w:rsidRPr="00091617">
        <w:rPr>
          <w:rFonts w:asciiTheme="minorHAnsi" w:hAnsiTheme="minorHAnsi" w:cstheme="minorHAnsi"/>
          <w:i/>
          <w:color w:val="000000" w:themeColor="text1"/>
          <w:sz w:val="22"/>
          <w:u w:val="single"/>
        </w:rPr>
        <w:t xml:space="preserve">Lettre recommandée avec accusé de réception ou remise en main propre </w:t>
      </w:r>
      <w:r w:rsidR="0004231A" w:rsidRPr="00091617">
        <w:rPr>
          <w:rFonts w:asciiTheme="minorHAnsi" w:hAnsiTheme="minorHAnsi" w:cstheme="minorHAnsi"/>
          <w:i/>
          <w:color w:val="000000" w:themeColor="text1"/>
          <w:sz w:val="22"/>
          <w:u w:val="single"/>
        </w:rPr>
        <w:t>signature</w:t>
      </w:r>
    </w:p>
    <w:p w14:paraId="514B0185" w14:textId="77777777" w:rsidR="0004231A" w:rsidRPr="00091617" w:rsidRDefault="0004231A" w:rsidP="00785462">
      <w:pPr>
        <w:pStyle w:val="NormalWeb"/>
        <w:jc w:val="both"/>
        <w:rPr>
          <w:rFonts w:asciiTheme="minorHAnsi" w:hAnsiTheme="minorHAnsi" w:cstheme="minorHAnsi"/>
          <w:i/>
          <w:color w:val="000000" w:themeColor="text1"/>
          <w:sz w:val="22"/>
          <w:u w:val="single"/>
        </w:rPr>
      </w:pPr>
    </w:p>
    <w:p w14:paraId="45304A97" w14:textId="27022563" w:rsidR="000D5CC1" w:rsidRPr="00091617" w:rsidRDefault="00893A1B" w:rsidP="00785462">
      <w:pPr>
        <w:pStyle w:val="NormalWeb"/>
        <w:jc w:val="both"/>
        <w:rPr>
          <w:rFonts w:asciiTheme="minorHAnsi" w:hAnsiTheme="minorHAnsi" w:cstheme="minorHAnsi"/>
          <w:color w:val="000000" w:themeColor="text1"/>
          <w:sz w:val="22"/>
        </w:rPr>
      </w:pPr>
      <w:r w:rsidRPr="00091617">
        <w:rPr>
          <w:rFonts w:asciiTheme="minorHAnsi" w:hAnsiTheme="minorHAnsi" w:cstheme="minorHAnsi"/>
          <w:color w:val="000000" w:themeColor="text1"/>
          <w:sz w:val="22"/>
        </w:rPr>
        <w:t xml:space="preserve">Objet : </w:t>
      </w:r>
      <w:r w:rsidR="00A47C0E">
        <w:rPr>
          <w:rFonts w:asciiTheme="minorHAnsi" w:hAnsiTheme="minorHAnsi" w:cstheme="minorHAnsi"/>
          <w:color w:val="000000" w:themeColor="text1"/>
          <w:sz w:val="22"/>
        </w:rPr>
        <w:t>Refus</w:t>
      </w:r>
      <w:r w:rsidRPr="00091617">
        <w:rPr>
          <w:rFonts w:asciiTheme="minorHAnsi" w:hAnsiTheme="minorHAnsi" w:cstheme="minorHAnsi"/>
          <w:color w:val="000000" w:themeColor="text1"/>
          <w:sz w:val="22"/>
        </w:rPr>
        <w:t xml:space="preserve"> de</w:t>
      </w:r>
      <w:r w:rsidR="004554BE" w:rsidRPr="00091617">
        <w:rPr>
          <w:rFonts w:asciiTheme="minorHAnsi" w:hAnsiTheme="minorHAnsi" w:cstheme="minorHAnsi"/>
          <w:color w:val="000000" w:themeColor="text1"/>
          <w:sz w:val="22"/>
        </w:rPr>
        <w:t xml:space="preserve"> la</w:t>
      </w:r>
      <w:r w:rsidRPr="00091617">
        <w:rPr>
          <w:rFonts w:asciiTheme="minorHAnsi" w:hAnsiTheme="minorHAnsi" w:cstheme="minorHAnsi"/>
          <w:color w:val="000000" w:themeColor="text1"/>
          <w:sz w:val="22"/>
        </w:rPr>
        <w:t xml:space="preserve"> protection fonctionnelle</w:t>
      </w:r>
    </w:p>
    <w:p w14:paraId="46AB1CEF" w14:textId="77777777" w:rsidR="0004231A" w:rsidRPr="00091617" w:rsidRDefault="0004231A" w:rsidP="00785462">
      <w:pPr>
        <w:pStyle w:val="NormalWeb"/>
        <w:jc w:val="both"/>
        <w:rPr>
          <w:rFonts w:asciiTheme="minorHAnsi" w:hAnsiTheme="minorHAnsi" w:cstheme="minorHAnsi"/>
          <w:color w:val="000000" w:themeColor="text1"/>
          <w:sz w:val="22"/>
        </w:rPr>
      </w:pPr>
    </w:p>
    <w:p w14:paraId="134452F0" w14:textId="727A8071" w:rsidR="00893A1B" w:rsidRDefault="00893A1B" w:rsidP="00036DA9">
      <w:pPr>
        <w:pStyle w:val="NormalWeb"/>
        <w:jc w:val="both"/>
        <w:rPr>
          <w:rFonts w:asciiTheme="minorHAnsi" w:hAnsiTheme="minorHAnsi" w:cstheme="minorHAnsi"/>
          <w:color w:val="FF0000"/>
          <w:sz w:val="22"/>
        </w:rPr>
      </w:pPr>
      <w:r w:rsidRPr="00091617">
        <w:rPr>
          <w:rFonts w:asciiTheme="minorHAnsi" w:hAnsiTheme="minorHAnsi" w:cstheme="minorHAnsi"/>
          <w:color w:val="FF0000"/>
          <w:sz w:val="22"/>
        </w:rPr>
        <w:t>Madame/Monsieur</w:t>
      </w:r>
      <w:r w:rsidR="007D6863" w:rsidRPr="00091617">
        <w:rPr>
          <w:rFonts w:asciiTheme="minorHAnsi" w:hAnsiTheme="minorHAnsi" w:cstheme="minorHAnsi"/>
          <w:color w:val="FF0000"/>
          <w:sz w:val="22"/>
        </w:rPr>
        <w:t xml:space="preserve">, </w:t>
      </w:r>
    </w:p>
    <w:p w14:paraId="609E74A5" w14:textId="77777777" w:rsidR="005D4077" w:rsidRPr="00091617" w:rsidRDefault="005D4077" w:rsidP="00036DA9">
      <w:pPr>
        <w:pStyle w:val="NormalWeb"/>
        <w:jc w:val="both"/>
        <w:rPr>
          <w:rFonts w:asciiTheme="minorHAnsi" w:hAnsiTheme="minorHAnsi" w:cstheme="minorHAnsi"/>
          <w:color w:val="FF0000"/>
          <w:sz w:val="22"/>
        </w:rPr>
      </w:pPr>
    </w:p>
    <w:p w14:paraId="77F8C47E" w14:textId="39EDD90D" w:rsidR="00893A1B" w:rsidRDefault="00036DA9" w:rsidP="00C53020">
      <w:pPr>
        <w:pStyle w:val="NormalWeb"/>
        <w:jc w:val="both"/>
        <w:rPr>
          <w:rFonts w:asciiTheme="minorHAnsi" w:hAnsiTheme="minorHAnsi" w:cstheme="minorHAnsi"/>
          <w:color w:val="FF0000"/>
          <w:sz w:val="22"/>
        </w:rPr>
      </w:pPr>
      <w:r w:rsidRPr="00091617">
        <w:rPr>
          <w:rFonts w:asciiTheme="minorHAnsi" w:hAnsiTheme="minorHAnsi" w:cstheme="minorHAnsi"/>
          <w:color w:val="000000" w:themeColor="text1"/>
          <w:sz w:val="22"/>
        </w:rPr>
        <w:t xml:space="preserve">Par lettre du </w:t>
      </w:r>
      <w:r w:rsidRPr="00091617">
        <w:rPr>
          <w:rFonts w:asciiTheme="minorHAnsi" w:hAnsiTheme="minorHAnsi" w:cstheme="minorHAnsi"/>
          <w:color w:val="FF0000"/>
          <w:sz w:val="22"/>
        </w:rPr>
        <w:t>......</w:t>
      </w:r>
      <w:r w:rsidRPr="00091617">
        <w:rPr>
          <w:rFonts w:asciiTheme="minorHAnsi" w:hAnsiTheme="minorHAnsi" w:cstheme="minorHAnsi"/>
          <w:i/>
          <w:iCs/>
          <w:color w:val="FF0000"/>
          <w:sz w:val="22"/>
        </w:rPr>
        <w:t>(date</w:t>
      </w:r>
      <w:r w:rsidRPr="00091617">
        <w:rPr>
          <w:rFonts w:asciiTheme="minorHAnsi" w:hAnsiTheme="minorHAnsi" w:cstheme="minorHAnsi"/>
          <w:i/>
          <w:iCs/>
          <w:color w:val="000000" w:themeColor="text1"/>
          <w:sz w:val="22"/>
        </w:rPr>
        <w:t>)</w:t>
      </w:r>
      <w:r w:rsidRPr="00091617">
        <w:rPr>
          <w:rFonts w:asciiTheme="minorHAnsi" w:hAnsiTheme="minorHAnsi" w:cstheme="minorHAnsi"/>
          <w:color w:val="000000" w:themeColor="text1"/>
          <w:sz w:val="22"/>
        </w:rPr>
        <w:t>, vous m'avez demandé de vous accorder la protection de la collectivité en application des articles L.134-1 et suivants du Code général de la fonction publique</w:t>
      </w:r>
      <w:r w:rsidR="00A95D52">
        <w:rPr>
          <w:rFonts w:asciiTheme="minorHAnsi" w:hAnsiTheme="minorHAnsi" w:cstheme="minorHAnsi"/>
          <w:color w:val="000000" w:themeColor="text1"/>
          <w:sz w:val="22"/>
        </w:rPr>
        <w:t>, estimant être</w:t>
      </w:r>
      <w:r w:rsidR="00893A1B" w:rsidRPr="00091617">
        <w:rPr>
          <w:rFonts w:asciiTheme="minorHAnsi" w:hAnsiTheme="minorHAnsi" w:cstheme="minorHAnsi"/>
          <w:color w:val="000000" w:themeColor="text1"/>
          <w:sz w:val="22"/>
        </w:rPr>
        <w:t xml:space="preserve"> </w:t>
      </w:r>
      <w:r w:rsidR="004B2721" w:rsidRPr="00091617">
        <w:rPr>
          <w:rFonts w:asciiTheme="minorHAnsi" w:hAnsiTheme="minorHAnsi" w:cstheme="minorHAnsi"/>
          <w:color w:val="000000" w:themeColor="text1"/>
          <w:sz w:val="22"/>
        </w:rPr>
        <w:t xml:space="preserve">victime, dans le cadre de </w:t>
      </w:r>
      <w:r w:rsidR="00C53020" w:rsidRPr="00091617">
        <w:rPr>
          <w:rFonts w:asciiTheme="minorHAnsi" w:hAnsiTheme="minorHAnsi" w:cstheme="minorHAnsi"/>
          <w:color w:val="000000" w:themeColor="text1"/>
          <w:sz w:val="22"/>
        </w:rPr>
        <w:t>vos</w:t>
      </w:r>
      <w:r w:rsidR="004B2721" w:rsidRPr="00091617">
        <w:rPr>
          <w:rFonts w:asciiTheme="minorHAnsi" w:hAnsiTheme="minorHAnsi" w:cstheme="minorHAnsi"/>
          <w:color w:val="000000" w:themeColor="text1"/>
          <w:sz w:val="22"/>
        </w:rPr>
        <w:t xml:space="preserve"> fonctions, de</w:t>
      </w:r>
      <w:r w:rsidR="00893A1B" w:rsidRPr="00091617">
        <w:rPr>
          <w:rFonts w:asciiTheme="minorHAnsi" w:hAnsiTheme="minorHAnsi" w:cstheme="minorHAnsi"/>
          <w:color w:val="000000" w:themeColor="text1"/>
          <w:sz w:val="22"/>
        </w:rPr>
        <w:t xml:space="preserve"> </w:t>
      </w:r>
      <w:r w:rsidR="003B5853" w:rsidRPr="00091617">
        <w:rPr>
          <w:rFonts w:asciiTheme="minorHAnsi" w:hAnsiTheme="minorHAnsi" w:cstheme="minorHAnsi"/>
          <w:i/>
          <w:color w:val="FF0000"/>
          <w:sz w:val="22"/>
        </w:rPr>
        <w:t>(</w:t>
      </w:r>
      <w:r w:rsidR="00893A1B" w:rsidRPr="00091617">
        <w:rPr>
          <w:rFonts w:asciiTheme="minorHAnsi" w:hAnsiTheme="minorHAnsi" w:cstheme="minorHAnsi"/>
          <w:i/>
          <w:color w:val="FF0000"/>
          <w:sz w:val="22"/>
        </w:rPr>
        <w:t xml:space="preserve">décrire </w:t>
      </w:r>
      <w:r w:rsidR="003B5853" w:rsidRPr="00091617">
        <w:rPr>
          <w:rFonts w:asciiTheme="minorHAnsi" w:hAnsiTheme="minorHAnsi" w:cstheme="minorHAnsi"/>
          <w:i/>
          <w:color w:val="FF0000"/>
          <w:sz w:val="22"/>
        </w:rPr>
        <w:t xml:space="preserve">très </w:t>
      </w:r>
      <w:r w:rsidR="00C53020" w:rsidRPr="00091617">
        <w:rPr>
          <w:rFonts w:asciiTheme="minorHAnsi" w:hAnsiTheme="minorHAnsi" w:cstheme="minorHAnsi"/>
          <w:i/>
          <w:color w:val="FF0000"/>
          <w:sz w:val="22"/>
        </w:rPr>
        <w:t>brièvement</w:t>
      </w:r>
      <w:r w:rsidR="00893A1B" w:rsidRPr="00091617">
        <w:rPr>
          <w:rFonts w:asciiTheme="minorHAnsi" w:hAnsiTheme="minorHAnsi" w:cstheme="minorHAnsi"/>
          <w:i/>
          <w:color w:val="FF0000"/>
          <w:sz w:val="22"/>
        </w:rPr>
        <w:t xml:space="preserve"> la nature de la situation</w:t>
      </w:r>
      <w:r w:rsidR="00C53020" w:rsidRPr="00091617">
        <w:rPr>
          <w:rFonts w:asciiTheme="minorHAnsi" w:hAnsiTheme="minorHAnsi" w:cstheme="minorHAnsi"/>
          <w:i/>
          <w:color w:val="FF0000"/>
          <w:sz w:val="22"/>
        </w:rPr>
        <w:t xml:space="preserve"> de l’agent</w:t>
      </w:r>
      <w:r w:rsidR="00BB5D28" w:rsidRPr="00091617">
        <w:rPr>
          <w:rFonts w:asciiTheme="minorHAnsi" w:hAnsiTheme="minorHAnsi" w:cstheme="minorHAnsi"/>
          <w:i/>
          <w:color w:val="FF0000"/>
          <w:sz w:val="22"/>
        </w:rPr>
        <w:t>)</w:t>
      </w:r>
      <w:r w:rsidR="00893A1B" w:rsidRPr="00091617">
        <w:rPr>
          <w:rFonts w:asciiTheme="minorHAnsi" w:hAnsiTheme="minorHAnsi" w:cstheme="minorHAnsi"/>
          <w:color w:val="FF0000"/>
          <w:sz w:val="22"/>
        </w:rPr>
        <w:t>.</w:t>
      </w:r>
    </w:p>
    <w:p w14:paraId="1FFEF44E" w14:textId="4FF99278" w:rsidR="00F8362E" w:rsidRPr="00F8362E" w:rsidRDefault="005C48CA" w:rsidP="00F8362E">
      <w:pPr>
        <w:pStyle w:val="NormalWeb"/>
        <w:jc w:val="both"/>
        <w:rPr>
          <w:rFonts w:asciiTheme="minorHAnsi" w:hAnsiTheme="minorHAnsi" w:cstheme="minorHAnsi"/>
          <w:i/>
          <w:color w:val="FF0000"/>
          <w:sz w:val="22"/>
        </w:rPr>
      </w:pPr>
      <w:r w:rsidRPr="007446DC">
        <w:rPr>
          <w:rFonts w:asciiTheme="minorHAnsi" w:hAnsiTheme="minorHAnsi" w:cstheme="minorHAnsi"/>
          <w:color w:val="000000" w:themeColor="text1"/>
          <w:sz w:val="22"/>
        </w:rPr>
        <w:t>Cependant, je ne peux pas vous octroyer cette dernière en considération des motifs suivants :</w:t>
      </w:r>
      <w:r w:rsidR="00F8362E" w:rsidRPr="007446DC">
        <w:rPr>
          <w:rFonts w:asciiTheme="minorHAnsi" w:hAnsiTheme="minorHAnsi" w:cstheme="minorHAnsi"/>
          <w:color w:val="000000" w:themeColor="text1"/>
          <w:sz w:val="22"/>
        </w:rPr>
        <w:t xml:space="preserve"> </w:t>
      </w:r>
      <w:r w:rsidR="00F8362E" w:rsidRPr="00F8362E">
        <w:rPr>
          <w:rFonts w:asciiTheme="minorHAnsi" w:hAnsiTheme="minorHAnsi" w:cstheme="minorHAnsi"/>
          <w:i/>
          <w:color w:val="FF0000"/>
          <w:sz w:val="22"/>
        </w:rPr>
        <w:t xml:space="preserve">En cas de refus, il doit être explicite, </w:t>
      </w:r>
      <w:r w:rsidR="00F8362E" w:rsidRPr="007446DC">
        <w:rPr>
          <w:rFonts w:asciiTheme="minorHAnsi" w:hAnsiTheme="minorHAnsi" w:cstheme="minorHAnsi"/>
          <w:b/>
          <w:i/>
          <w:color w:val="FF0000"/>
          <w:sz w:val="22"/>
        </w:rPr>
        <w:t>motivé, en droit et en fait</w:t>
      </w:r>
      <w:r w:rsidR="00F8362E" w:rsidRPr="00F8362E">
        <w:rPr>
          <w:rFonts w:asciiTheme="minorHAnsi" w:hAnsiTheme="minorHAnsi" w:cstheme="minorHAnsi"/>
          <w:i/>
          <w:color w:val="FF0000"/>
          <w:sz w:val="22"/>
        </w:rPr>
        <w:t>, et être notifié à l’agent par courrier en recommandé avec accusé de réception, qui doit également comporter le délai et les voies de recours.</w:t>
      </w:r>
      <w:r w:rsidR="00672CE3">
        <w:rPr>
          <w:rFonts w:asciiTheme="minorHAnsi" w:hAnsiTheme="minorHAnsi" w:cstheme="minorHAnsi"/>
          <w:i/>
          <w:color w:val="FF0000"/>
          <w:sz w:val="22"/>
        </w:rPr>
        <w:t xml:space="preserve"> Par conséquent, il convient de rappeler les textes ainsi que les faits et de motiver le refus de l’octroi.</w:t>
      </w:r>
    </w:p>
    <w:p w14:paraId="12EF0A36" w14:textId="77777777" w:rsidR="00F8362E" w:rsidRPr="00F8362E" w:rsidRDefault="00F8362E" w:rsidP="00F8362E">
      <w:pPr>
        <w:pStyle w:val="NormalWeb"/>
        <w:jc w:val="both"/>
        <w:rPr>
          <w:rFonts w:asciiTheme="minorHAnsi" w:hAnsiTheme="minorHAnsi" w:cstheme="minorHAnsi"/>
          <w:i/>
          <w:color w:val="FF0000"/>
          <w:sz w:val="22"/>
        </w:rPr>
      </w:pPr>
      <w:r w:rsidRPr="00F8362E">
        <w:rPr>
          <w:rFonts w:asciiTheme="minorHAnsi" w:hAnsiTheme="minorHAnsi" w:cstheme="minorHAnsi"/>
          <w:i/>
          <w:color w:val="FF0000"/>
          <w:sz w:val="22"/>
        </w:rPr>
        <w:t xml:space="preserve">Si les conditions d’octroi de la protection sont réunies, seul un intérêt général dûment justifié, peut fonder un refus de protection (Conseil d'Etat, Assemblée, du 14 février 1975, 87730 ; Conseil d'Etat, Section, du 18 mars 1994, 92410). Le refus de protection illégal engage la responsabilité de l’employeur si l’agent public en subit un préjudice (Conseil d'Etat, 6 / 2 SSR, du 17 mai 1995, 141635). </w:t>
      </w:r>
    </w:p>
    <w:p w14:paraId="77678418" w14:textId="77777777" w:rsidR="00F8362E" w:rsidRPr="00F8362E" w:rsidRDefault="00F8362E" w:rsidP="00F8362E">
      <w:pPr>
        <w:pStyle w:val="NormalWeb"/>
        <w:jc w:val="both"/>
        <w:rPr>
          <w:rFonts w:asciiTheme="minorHAnsi" w:hAnsiTheme="minorHAnsi" w:cstheme="minorHAnsi"/>
          <w:i/>
          <w:color w:val="FF0000"/>
          <w:sz w:val="22"/>
        </w:rPr>
      </w:pPr>
      <w:r w:rsidRPr="00F8362E">
        <w:rPr>
          <w:rFonts w:asciiTheme="minorHAnsi" w:hAnsiTheme="minorHAnsi" w:cstheme="minorHAnsi"/>
          <w:i/>
          <w:color w:val="FF0000"/>
          <w:sz w:val="22"/>
        </w:rPr>
        <w:t xml:space="preserve">Le motif d’intérêt général peut être fondé sur le fait que les actes sont susceptibles de discréditer l’administration ou de faire obstacle de façon particulièrement grave à la bonne marche du service public (Conseil d'Etat, Assemblée, du 14 février 1975, 87730). </w:t>
      </w:r>
    </w:p>
    <w:p w14:paraId="59437BB0" w14:textId="77777777" w:rsidR="00F8362E" w:rsidRPr="00F8362E" w:rsidRDefault="00F8362E" w:rsidP="00F8362E">
      <w:pPr>
        <w:pStyle w:val="NormalWeb"/>
        <w:jc w:val="both"/>
        <w:rPr>
          <w:rFonts w:asciiTheme="minorHAnsi" w:hAnsiTheme="minorHAnsi" w:cstheme="minorHAnsi"/>
          <w:i/>
          <w:color w:val="FF0000"/>
          <w:sz w:val="22"/>
        </w:rPr>
      </w:pPr>
      <w:r w:rsidRPr="00F8362E">
        <w:rPr>
          <w:rFonts w:asciiTheme="minorHAnsi" w:hAnsiTheme="minorHAnsi" w:cstheme="minorHAnsi"/>
          <w:i/>
          <w:color w:val="FF0000"/>
          <w:sz w:val="22"/>
        </w:rPr>
        <w:t>Pour rejeter la demande de protection d’un agent qui fait l’objet de poursuites pénales, l’administration doit démontrer le caractère personnel de la ou des fautes qui ont conduit à l’engagement de la procédure pénale (Conseil d'Etat, 3 / 8 SSR, du 12 février 2003, 238969 ; Conseil d'Etat, Juge des référés, du 10 février 2004, 263664).</w:t>
      </w:r>
    </w:p>
    <w:p w14:paraId="60A69A4E" w14:textId="3A0F8426" w:rsidR="005D4077" w:rsidRDefault="00F8362E" w:rsidP="00F8362E">
      <w:pPr>
        <w:pStyle w:val="NormalWeb"/>
        <w:jc w:val="both"/>
        <w:rPr>
          <w:rFonts w:asciiTheme="minorHAnsi" w:hAnsiTheme="minorHAnsi" w:cstheme="minorHAnsi"/>
          <w:i/>
          <w:color w:val="FF0000"/>
          <w:sz w:val="22"/>
        </w:rPr>
      </w:pPr>
      <w:r w:rsidRPr="00F8362E">
        <w:rPr>
          <w:rFonts w:asciiTheme="minorHAnsi" w:hAnsiTheme="minorHAnsi" w:cstheme="minorHAnsi"/>
          <w:i/>
          <w:color w:val="FF0000"/>
          <w:sz w:val="22"/>
        </w:rPr>
        <w:t>Toutefois, le refus de la demande de protection fonctionnelle est justifié lorsque l'agent qui se plaint d'être victime de harcèlement moral n'apporte pas des éléments suffisants pour prouver ses allégations (CAA de MARSEILLE, 8ème chambre - formation à 3, 02/04/2019, 18MA03897). L’absence de dépôt plainte par l’agent ne peut justifier le refus de la protection fonctionnelle (TA de Marseille, 21 décembre 1991).</w:t>
      </w:r>
    </w:p>
    <w:p w14:paraId="085735CE" w14:textId="77777777" w:rsidR="00AC0EEE" w:rsidRDefault="006E0EB0" w:rsidP="00F8362E">
      <w:pPr>
        <w:pStyle w:val="NormalWeb"/>
        <w:jc w:val="both"/>
        <w:rPr>
          <w:rFonts w:asciiTheme="minorHAnsi" w:hAnsiTheme="minorHAnsi" w:cstheme="minorHAnsi"/>
          <w:i/>
          <w:color w:val="FF0000"/>
          <w:sz w:val="22"/>
        </w:rPr>
      </w:pPr>
      <w:r>
        <w:rPr>
          <w:rFonts w:asciiTheme="minorHAnsi" w:hAnsiTheme="minorHAnsi" w:cstheme="minorHAnsi"/>
          <w:i/>
          <w:color w:val="FF0000"/>
          <w:sz w:val="22"/>
        </w:rPr>
        <w:t>La protection fonctionnelle peut également être refusé en cas</w:t>
      </w:r>
      <w:r w:rsidR="00AC0EEE">
        <w:rPr>
          <w:rFonts w:asciiTheme="minorHAnsi" w:hAnsiTheme="minorHAnsi" w:cstheme="minorHAnsi"/>
          <w:i/>
          <w:color w:val="FF0000"/>
          <w:sz w:val="22"/>
        </w:rPr>
        <w:t> :</w:t>
      </w:r>
    </w:p>
    <w:p w14:paraId="0EF3787F" w14:textId="77777777" w:rsidR="007446DC" w:rsidRPr="007446DC" w:rsidRDefault="007446DC" w:rsidP="007446DC">
      <w:pPr>
        <w:pStyle w:val="NormalWeb"/>
        <w:numPr>
          <w:ilvl w:val="0"/>
          <w:numId w:val="2"/>
        </w:numPr>
        <w:jc w:val="both"/>
        <w:rPr>
          <w:rFonts w:asciiTheme="minorHAnsi" w:hAnsiTheme="minorHAnsi" w:cstheme="minorHAnsi"/>
          <w:i/>
          <w:color w:val="FF0000"/>
          <w:sz w:val="22"/>
        </w:rPr>
      </w:pPr>
      <w:r w:rsidRPr="007446DC">
        <w:rPr>
          <w:rFonts w:asciiTheme="minorHAnsi" w:hAnsiTheme="minorHAnsi" w:cstheme="minorHAnsi"/>
          <w:i/>
          <w:color w:val="FF0000"/>
          <w:sz w:val="22"/>
        </w:rPr>
        <w:t xml:space="preserve">D’absence d’attaque dirigée contre l’agent (Conseil d'Etat, 5 / 3 SSR, du 24 février 1995, 112538) ; </w:t>
      </w:r>
    </w:p>
    <w:p w14:paraId="2D62533D" w14:textId="5C7CF375" w:rsidR="00EF5C53" w:rsidRDefault="007446DC" w:rsidP="007446DC">
      <w:pPr>
        <w:pStyle w:val="NormalWeb"/>
        <w:numPr>
          <w:ilvl w:val="0"/>
          <w:numId w:val="2"/>
        </w:numPr>
        <w:jc w:val="both"/>
        <w:rPr>
          <w:rFonts w:asciiTheme="minorHAnsi" w:hAnsiTheme="minorHAnsi" w:cstheme="minorHAnsi"/>
          <w:i/>
          <w:color w:val="FF0000"/>
          <w:sz w:val="22"/>
        </w:rPr>
      </w:pPr>
      <w:r w:rsidRPr="007446DC">
        <w:rPr>
          <w:rFonts w:asciiTheme="minorHAnsi" w:hAnsiTheme="minorHAnsi" w:cstheme="minorHAnsi"/>
          <w:i/>
          <w:color w:val="FF0000"/>
          <w:sz w:val="22"/>
        </w:rPr>
        <w:t>Lorsque les atteintes n’ont pas de lien avec sa qualité d’agent public (Conseil d'État, 3ème - 8ème chambres réunies, 15/02/2024, 462435) ;</w:t>
      </w:r>
      <w:bookmarkStart w:id="0" w:name="_GoBack"/>
      <w:bookmarkEnd w:id="0"/>
    </w:p>
    <w:p w14:paraId="4094B81B" w14:textId="77777777" w:rsidR="007446DC" w:rsidRPr="00EF5C53" w:rsidRDefault="007446DC" w:rsidP="00EF5C53">
      <w:pPr>
        <w:rPr>
          <w:lang w:eastAsia="fr-FR"/>
        </w:rPr>
      </w:pPr>
    </w:p>
    <w:p w14:paraId="3020205B" w14:textId="77777777" w:rsidR="007446DC" w:rsidRPr="007446DC" w:rsidRDefault="007446DC" w:rsidP="007446DC">
      <w:pPr>
        <w:pStyle w:val="NormalWeb"/>
        <w:numPr>
          <w:ilvl w:val="0"/>
          <w:numId w:val="2"/>
        </w:numPr>
        <w:jc w:val="both"/>
        <w:rPr>
          <w:rFonts w:asciiTheme="minorHAnsi" w:hAnsiTheme="minorHAnsi" w:cstheme="minorHAnsi"/>
          <w:i/>
          <w:color w:val="FF0000"/>
          <w:sz w:val="22"/>
        </w:rPr>
      </w:pPr>
      <w:r w:rsidRPr="007446DC">
        <w:rPr>
          <w:rFonts w:asciiTheme="minorHAnsi" w:hAnsiTheme="minorHAnsi" w:cstheme="minorHAnsi"/>
          <w:i/>
          <w:color w:val="FF0000"/>
          <w:sz w:val="22"/>
        </w:rPr>
        <w:t>Lorsque les atteintes se sont déroulées durant le temps de service mais qu’elles sont sans rapport avec les fonctions de l’agent (Cour administrative d'appel de Lyon, 3e chambre, du 6 mars 2001, 00LY02429) ;</w:t>
      </w:r>
    </w:p>
    <w:p w14:paraId="5B860AB0" w14:textId="77777777" w:rsidR="007446DC" w:rsidRPr="007446DC" w:rsidRDefault="007446DC" w:rsidP="007446DC">
      <w:pPr>
        <w:pStyle w:val="NormalWeb"/>
        <w:numPr>
          <w:ilvl w:val="0"/>
          <w:numId w:val="2"/>
        </w:numPr>
        <w:jc w:val="both"/>
        <w:rPr>
          <w:rFonts w:asciiTheme="minorHAnsi" w:hAnsiTheme="minorHAnsi" w:cstheme="minorHAnsi"/>
          <w:i/>
          <w:color w:val="FF0000"/>
          <w:sz w:val="22"/>
        </w:rPr>
      </w:pPr>
      <w:r w:rsidRPr="007446DC">
        <w:rPr>
          <w:rFonts w:asciiTheme="minorHAnsi" w:hAnsiTheme="minorHAnsi" w:cstheme="minorHAnsi"/>
          <w:i/>
          <w:color w:val="FF0000"/>
          <w:sz w:val="22"/>
        </w:rPr>
        <w:t xml:space="preserve">Lorsque l’atteinte est involontaire (Conseil d'Etat, </w:t>
      </w:r>
      <w:proofErr w:type="gramStart"/>
      <w:r w:rsidRPr="007446DC">
        <w:rPr>
          <w:rFonts w:asciiTheme="minorHAnsi" w:hAnsiTheme="minorHAnsi" w:cstheme="minorHAnsi"/>
          <w:i/>
          <w:color w:val="FF0000"/>
          <w:sz w:val="22"/>
        </w:rPr>
        <w:t>7ème et 2ème sous-sections réunies</w:t>
      </w:r>
      <w:proofErr w:type="gramEnd"/>
      <w:r w:rsidRPr="007446DC">
        <w:rPr>
          <w:rFonts w:asciiTheme="minorHAnsi" w:hAnsiTheme="minorHAnsi" w:cstheme="minorHAnsi"/>
          <w:i/>
          <w:color w:val="FF0000"/>
          <w:sz w:val="22"/>
        </w:rPr>
        <w:t>, du 9 mai 2005, 260617) ;</w:t>
      </w:r>
    </w:p>
    <w:p w14:paraId="4054F4A7" w14:textId="77777777" w:rsidR="007446DC" w:rsidRPr="007446DC" w:rsidRDefault="007446DC" w:rsidP="007446DC">
      <w:pPr>
        <w:pStyle w:val="NormalWeb"/>
        <w:numPr>
          <w:ilvl w:val="0"/>
          <w:numId w:val="2"/>
        </w:numPr>
        <w:jc w:val="both"/>
        <w:rPr>
          <w:rFonts w:asciiTheme="minorHAnsi" w:hAnsiTheme="minorHAnsi" w:cstheme="minorHAnsi"/>
          <w:i/>
          <w:color w:val="FF0000"/>
          <w:sz w:val="22"/>
        </w:rPr>
      </w:pPr>
      <w:r w:rsidRPr="007446DC">
        <w:rPr>
          <w:rFonts w:asciiTheme="minorHAnsi" w:hAnsiTheme="minorHAnsi" w:cstheme="minorHAnsi"/>
          <w:i/>
          <w:color w:val="FF0000"/>
          <w:sz w:val="22"/>
        </w:rPr>
        <w:t xml:space="preserve">D’activités motivées par un intérêt personnel de l’agent (Conseil d'Etat, Section, du 10 décembre 1971, 77764) ; </w:t>
      </w:r>
    </w:p>
    <w:p w14:paraId="163A8808" w14:textId="77777777" w:rsidR="007446DC" w:rsidRPr="007446DC" w:rsidRDefault="007446DC" w:rsidP="007446DC">
      <w:pPr>
        <w:pStyle w:val="NormalWeb"/>
        <w:numPr>
          <w:ilvl w:val="0"/>
          <w:numId w:val="2"/>
        </w:numPr>
        <w:jc w:val="both"/>
        <w:rPr>
          <w:rFonts w:asciiTheme="minorHAnsi" w:hAnsiTheme="minorHAnsi" w:cstheme="minorHAnsi"/>
          <w:i/>
          <w:color w:val="FF0000"/>
          <w:sz w:val="22"/>
        </w:rPr>
      </w:pPr>
      <w:r w:rsidRPr="007446DC">
        <w:rPr>
          <w:rFonts w:asciiTheme="minorHAnsi" w:hAnsiTheme="minorHAnsi" w:cstheme="minorHAnsi"/>
          <w:i/>
          <w:color w:val="FF0000"/>
          <w:sz w:val="22"/>
        </w:rPr>
        <w:t>D’activités exercées hors de l'administration, pour le compte d'un organisme privé, quelle que soit par ailleurs leur position statutaire (Conseil d'État, 8ème et 3ème sous-sections réunies, 26/09/2011, 329228) ;</w:t>
      </w:r>
    </w:p>
    <w:p w14:paraId="67001BAB" w14:textId="77777777" w:rsidR="007446DC" w:rsidRDefault="007446DC" w:rsidP="007446DC">
      <w:pPr>
        <w:pStyle w:val="NormalWeb"/>
        <w:numPr>
          <w:ilvl w:val="0"/>
          <w:numId w:val="2"/>
        </w:numPr>
        <w:jc w:val="both"/>
        <w:rPr>
          <w:rFonts w:asciiTheme="minorHAnsi" w:hAnsiTheme="minorHAnsi" w:cstheme="minorHAnsi"/>
          <w:i/>
          <w:color w:val="FF0000"/>
          <w:sz w:val="22"/>
        </w:rPr>
      </w:pPr>
      <w:r w:rsidRPr="007446DC">
        <w:rPr>
          <w:rFonts w:asciiTheme="minorHAnsi" w:hAnsiTheme="minorHAnsi" w:cstheme="minorHAnsi"/>
          <w:i/>
          <w:color w:val="FF0000"/>
          <w:sz w:val="22"/>
        </w:rPr>
        <w:t>De faute personnelle détachable des fonctions de l’agent (CE, 6ème/1ère SSR, 11/02/2015, 372359)</w:t>
      </w:r>
    </w:p>
    <w:p w14:paraId="4A3B6164" w14:textId="424ECB56" w:rsidR="00244041" w:rsidRDefault="00244041" w:rsidP="007446DC">
      <w:pPr>
        <w:pStyle w:val="NormalWeb"/>
        <w:numPr>
          <w:ilvl w:val="0"/>
          <w:numId w:val="2"/>
        </w:numPr>
        <w:jc w:val="both"/>
        <w:rPr>
          <w:rFonts w:asciiTheme="minorHAnsi" w:hAnsiTheme="minorHAnsi" w:cstheme="minorHAnsi"/>
          <w:i/>
          <w:color w:val="FF0000"/>
          <w:sz w:val="22"/>
        </w:rPr>
      </w:pPr>
      <w:r w:rsidRPr="00244041">
        <w:rPr>
          <w:rFonts w:asciiTheme="minorHAnsi" w:hAnsiTheme="minorHAnsi" w:cstheme="minorHAnsi"/>
          <w:i/>
          <w:color w:val="FF0000"/>
          <w:sz w:val="22"/>
        </w:rPr>
        <w:t>Ils doivent être suffisamment graves pour nécessiter une mesure de protection, à défaut, elle ne s’applique pas (Cour administrative d'appel de Bordeaux, 4ème chambre (formation à 3), du 21 juillet 2004, 00BX01453).  En ce sens, la simple vulgarité d’un propos ne présente pas un degré de gravité suffisant pour ouvrir droit à la protection fonctionnelle (Conseil d'État, 6ème et 1ère sous-sections réunies, 17/12/2008, 300346).</w:t>
      </w:r>
    </w:p>
    <w:p w14:paraId="63DB7E41" w14:textId="3A15A884" w:rsidR="007446DC" w:rsidRPr="007446DC" w:rsidRDefault="007446DC" w:rsidP="007446DC">
      <w:pPr>
        <w:pStyle w:val="NormalWeb"/>
        <w:numPr>
          <w:ilvl w:val="0"/>
          <w:numId w:val="2"/>
        </w:numPr>
        <w:jc w:val="both"/>
        <w:rPr>
          <w:rFonts w:asciiTheme="minorHAnsi" w:hAnsiTheme="minorHAnsi" w:cstheme="minorHAnsi"/>
          <w:i/>
          <w:color w:val="FF0000"/>
          <w:sz w:val="22"/>
        </w:rPr>
      </w:pPr>
      <w:r>
        <w:rPr>
          <w:rFonts w:asciiTheme="minorHAnsi" w:hAnsiTheme="minorHAnsi" w:cstheme="minorHAnsi"/>
          <w:i/>
          <w:color w:val="FF0000"/>
          <w:sz w:val="22"/>
        </w:rPr>
        <w:t>…</w:t>
      </w:r>
    </w:p>
    <w:p w14:paraId="75C94C35" w14:textId="66B9AFAF" w:rsidR="000D5CC1" w:rsidRPr="00091617" w:rsidRDefault="00893A1B" w:rsidP="00785462">
      <w:pPr>
        <w:pStyle w:val="NormalWeb"/>
        <w:jc w:val="both"/>
        <w:rPr>
          <w:rFonts w:asciiTheme="minorHAnsi" w:hAnsiTheme="minorHAnsi" w:cstheme="minorHAnsi"/>
          <w:color w:val="000000" w:themeColor="text1"/>
          <w:sz w:val="22"/>
        </w:rPr>
      </w:pPr>
      <w:r w:rsidRPr="00091617">
        <w:rPr>
          <w:rFonts w:asciiTheme="minorHAnsi" w:hAnsiTheme="minorHAnsi" w:cstheme="minorHAnsi"/>
          <w:color w:val="000000" w:themeColor="text1"/>
          <w:sz w:val="22"/>
        </w:rPr>
        <w:t xml:space="preserve">Veuillez </w:t>
      </w:r>
      <w:r w:rsidR="00A47C0E">
        <w:rPr>
          <w:rFonts w:asciiTheme="minorHAnsi" w:hAnsiTheme="minorHAnsi" w:cstheme="minorHAnsi"/>
          <w:color w:val="000000" w:themeColor="text1"/>
          <w:sz w:val="22"/>
        </w:rPr>
        <w:t>accepter</w:t>
      </w:r>
      <w:r w:rsidRPr="00091617">
        <w:rPr>
          <w:rFonts w:asciiTheme="minorHAnsi" w:hAnsiTheme="minorHAnsi" w:cstheme="minorHAnsi"/>
          <w:color w:val="000000" w:themeColor="text1"/>
          <w:sz w:val="22"/>
        </w:rPr>
        <w:t xml:space="preserve">, </w:t>
      </w:r>
      <w:r w:rsidR="000D5CC1" w:rsidRPr="00A375A2">
        <w:rPr>
          <w:rFonts w:asciiTheme="minorHAnsi" w:hAnsiTheme="minorHAnsi" w:cstheme="minorHAnsi"/>
          <w:color w:val="FF0000"/>
          <w:sz w:val="22"/>
        </w:rPr>
        <w:t>Madame/Monsieur</w:t>
      </w:r>
      <w:r w:rsidRPr="00091617">
        <w:rPr>
          <w:rFonts w:asciiTheme="minorHAnsi" w:hAnsiTheme="minorHAnsi" w:cstheme="minorHAnsi"/>
          <w:color w:val="000000" w:themeColor="text1"/>
          <w:sz w:val="22"/>
        </w:rPr>
        <w:t xml:space="preserve">, </w:t>
      </w:r>
      <w:r w:rsidR="00A47C0E">
        <w:rPr>
          <w:rFonts w:asciiTheme="minorHAnsi" w:hAnsiTheme="minorHAnsi" w:cstheme="minorHAnsi"/>
          <w:color w:val="000000" w:themeColor="text1"/>
          <w:sz w:val="22"/>
        </w:rPr>
        <w:t>mes sincères salutations</w:t>
      </w:r>
      <w:r w:rsidRPr="00091617">
        <w:rPr>
          <w:rFonts w:asciiTheme="minorHAnsi" w:hAnsiTheme="minorHAnsi" w:cstheme="minorHAnsi"/>
          <w:color w:val="000000" w:themeColor="text1"/>
          <w:sz w:val="22"/>
        </w:rPr>
        <w:t>.</w:t>
      </w:r>
    </w:p>
    <w:p w14:paraId="52DFBD8C" w14:textId="77777777" w:rsidR="00067F54" w:rsidRPr="00091617" w:rsidRDefault="00067F54" w:rsidP="00067F54">
      <w:pPr>
        <w:pStyle w:val="Signature"/>
        <w:tabs>
          <w:tab w:val="clear" w:pos="6663"/>
          <w:tab w:val="clear" w:pos="9923"/>
        </w:tabs>
        <w:rPr>
          <w:rFonts w:ascii="Calibri" w:hAnsi="Calibri" w:cs="Calibri"/>
          <w:color w:val="000000" w:themeColor="text1"/>
          <w:sz w:val="22"/>
        </w:rPr>
      </w:pPr>
      <w:r w:rsidRPr="00091617">
        <w:rPr>
          <w:rFonts w:ascii="Calibri" w:hAnsi="Calibri" w:cs="Calibri"/>
          <w:color w:val="000000" w:themeColor="text1"/>
          <w:sz w:val="22"/>
        </w:rPr>
        <w:t>Le Maire (ou le Président),</w:t>
      </w:r>
    </w:p>
    <w:p w14:paraId="6C779227" w14:textId="77777777" w:rsidR="00067F54" w:rsidRPr="00091617" w:rsidRDefault="00067F54" w:rsidP="00067F54">
      <w:pPr>
        <w:pStyle w:val="VuConsidrant"/>
        <w:tabs>
          <w:tab w:val="left" w:pos="4140"/>
        </w:tabs>
        <w:spacing w:after="0"/>
        <w:ind w:left="4252"/>
        <w:jc w:val="center"/>
        <w:rPr>
          <w:rFonts w:ascii="Calibri" w:hAnsi="Calibri" w:cs="Calibri"/>
          <w:i/>
          <w:color w:val="000000" w:themeColor="text1"/>
          <w:sz w:val="22"/>
        </w:rPr>
      </w:pPr>
      <w:r w:rsidRPr="00091617">
        <w:rPr>
          <w:rFonts w:ascii="Calibri" w:hAnsi="Calibri" w:cs="Calibri"/>
          <w:i/>
          <w:color w:val="000000" w:themeColor="text1"/>
          <w:sz w:val="22"/>
        </w:rPr>
        <w:t>(</w:t>
      </w:r>
      <w:proofErr w:type="gramStart"/>
      <w:r w:rsidRPr="00091617">
        <w:rPr>
          <w:rFonts w:ascii="Calibri" w:hAnsi="Calibri" w:cs="Calibri"/>
          <w:i/>
          <w:color w:val="000000" w:themeColor="text1"/>
          <w:sz w:val="22"/>
        </w:rPr>
        <w:t>prénom</w:t>
      </w:r>
      <w:proofErr w:type="gramEnd"/>
      <w:r w:rsidRPr="00091617">
        <w:rPr>
          <w:rFonts w:ascii="Calibri" w:hAnsi="Calibri" w:cs="Calibri"/>
          <w:i/>
          <w:color w:val="000000" w:themeColor="text1"/>
          <w:sz w:val="22"/>
        </w:rPr>
        <w:t>, nom lisibles et signature)</w:t>
      </w:r>
    </w:p>
    <w:p w14:paraId="422ECA65" w14:textId="77777777" w:rsidR="00067F54" w:rsidRPr="00091617" w:rsidRDefault="00067F54" w:rsidP="00067F54">
      <w:pPr>
        <w:pStyle w:val="VuConsidrant"/>
        <w:tabs>
          <w:tab w:val="left" w:pos="4140"/>
        </w:tabs>
        <w:spacing w:after="0"/>
        <w:ind w:left="4252"/>
        <w:jc w:val="center"/>
        <w:rPr>
          <w:rFonts w:ascii="Calibri" w:hAnsi="Calibri" w:cs="Calibri"/>
          <w:i/>
          <w:color w:val="000000" w:themeColor="text1"/>
          <w:sz w:val="22"/>
        </w:rPr>
      </w:pPr>
      <w:proofErr w:type="gramStart"/>
      <w:r w:rsidRPr="00091617">
        <w:rPr>
          <w:rFonts w:ascii="Calibri" w:hAnsi="Calibri" w:cs="Calibri"/>
          <w:i/>
          <w:color w:val="000000" w:themeColor="text1"/>
          <w:sz w:val="22"/>
        </w:rPr>
        <w:t>ou</w:t>
      </w:r>
      <w:proofErr w:type="gramEnd"/>
    </w:p>
    <w:p w14:paraId="181751A5" w14:textId="77777777" w:rsidR="00067F54" w:rsidRPr="00091617" w:rsidRDefault="00067F54" w:rsidP="00067F54">
      <w:pPr>
        <w:pStyle w:val="VuConsidrant"/>
        <w:tabs>
          <w:tab w:val="left" w:pos="4140"/>
        </w:tabs>
        <w:spacing w:after="0"/>
        <w:ind w:left="4252"/>
        <w:jc w:val="center"/>
        <w:rPr>
          <w:rFonts w:ascii="Calibri" w:hAnsi="Calibri" w:cs="Calibri"/>
          <w:color w:val="000000" w:themeColor="text1"/>
          <w:sz w:val="22"/>
        </w:rPr>
      </w:pPr>
      <w:r w:rsidRPr="00091617">
        <w:rPr>
          <w:rFonts w:ascii="Calibri" w:hAnsi="Calibri" w:cs="Calibri"/>
          <w:color w:val="000000" w:themeColor="text1"/>
          <w:sz w:val="22"/>
        </w:rPr>
        <w:t>Par délégation,</w:t>
      </w:r>
    </w:p>
    <w:p w14:paraId="11C298F6" w14:textId="7B4D55DA" w:rsidR="006B5B20" w:rsidRDefault="00067F54" w:rsidP="00EB27F8">
      <w:pPr>
        <w:pStyle w:val="VuConsidrant"/>
        <w:tabs>
          <w:tab w:val="left" w:pos="4140"/>
        </w:tabs>
        <w:spacing w:after="0"/>
        <w:ind w:left="4252"/>
        <w:jc w:val="center"/>
        <w:rPr>
          <w:rFonts w:ascii="Calibri" w:hAnsi="Calibri" w:cs="Calibri"/>
          <w:i/>
          <w:color w:val="000000" w:themeColor="text1"/>
          <w:sz w:val="22"/>
        </w:rPr>
      </w:pPr>
      <w:r w:rsidRPr="00091617">
        <w:rPr>
          <w:rFonts w:ascii="Calibri" w:hAnsi="Calibri" w:cs="Calibri"/>
          <w:i/>
          <w:color w:val="000000" w:themeColor="text1"/>
          <w:sz w:val="22"/>
        </w:rPr>
        <w:t>(</w:t>
      </w:r>
      <w:proofErr w:type="gramStart"/>
      <w:r w:rsidRPr="00091617">
        <w:rPr>
          <w:rFonts w:ascii="Calibri" w:hAnsi="Calibri" w:cs="Calibri"/>
          <w:i/>
          <w:color w:val="000000" w:themeColor="text1"/>
          <w:sz w:val="22"/>
        </w:rPr>
        <w:t>prénom</w:t>
      </w:r>
      <w:proofErr w:type="gramEnd"/>
      <w:r w:rsidRPr="00091617">
        <w:rPr>
          <w:rFonts w:ascii="Calibri" w:hAnsi="Calibri" w:cs="Calibri"/>
          <w:i/>
          <w:color w:val="000000" w:themeColor="text1"/>
          <w:sz w:val="22"/>
        </w:rPr>
        <w:t>, nom, qualité lisibles et signature)</w:t>
      </w:r>
    </w:p>
    <w:p w14:paraId="7FD331DD" w14:textId="77777777" w:rsidR="00C173C6" w:rsidRPr="00C173C6" w:rsidRDefault="00C173C6" w:rsidP="00C173C6">
      <w:pPr>
        <w:pStyle w:val="VuConsidrant"/>
        <w:tabs>
          <w:tab w:val="left" w:pos="4140"/>
        </w:tabs>
        <w:spacing w:after="0"/>
        <w:ind w:left="4252"/>
        <w:jc w:val="center"/>
        <w:rPr>
          <w:rFonts w:ascii="Calibri" w:hAnsi="Calibri" w:cs="Calibri"/>
          <w:color w:val="000000" w:themeColor="text1"/>
          <w:sz w:val="22"/>
        </w:rPr>
      </w:pPr>
      <w:r w:rsidRPr="00C173C6">
        <w:rPr>
          <w:rFonts w:ascii="Calibri" w:hAnsi="Calibri" w:cs="Calibri"/>
          <w:color w:val="000000" w:themeColor="text1"/>
          <w:sz w:val="22"/>
        </w:rPr>
        <w:t>Le Maire (ou le Président),</w:t>
      </w:r>
    </w:p>
    <w:p w14:paraId="642CEC9C" w14:textId="77777777" w:rsidR="00C173C6" w:rsidRPr="00246B13" w:rsidRDefault="00C173C6" w:rsidP="00C173C6">
      <w:pPr>
        <w:pStyle w:val="VuConsidrant"/>
        <w:tabs>
          <w:tab w:val="left" w:pos="4140"/>
        </w:tabs>
        <w:spacing w:after="0"/>
        <w:ind w:left="4252"/>
        <w:jc w:val="center"/>
        <w:rPr>
          <w:rFonts w:ascii="Calibri" w:hAnsi="Calibri" w:cs="Calibri"/>
          <w:color w:val="000000" w:themeColor="text1"/>
        </w:rPr>
      </w:pPr>
      <w:r w:rsidRPr="00C173C6">
        <w:rPr>
          <w:rFonts w:ascii="Calibri" w:hAnsi="Calibri" w:cs="Calibri"/>
          <w:color w:val="000000" w:themeColor="text1"/>
          <w:sz w:val="22"/>
        </w:rPr>
        <w:t xml:space="preserve">- </w:t>
      </w:r>
      <w:r w:rsidRPr="00246B13">
        <w:rPr>
          <w:rFonts w:ascii="Calibri" w:hAnsi="Calibri" w:cs="Calibri"/>
          <w:color w:val="000000" w:themeColor="text1"/>
        </w:rPr>
        <w:t>certifie sous sa responsabilité le caractère</w:t>
      </w:r>
    </w:p>
    <w:p w14:paraId="2A7E0A4B" w14:textId="77777777" w:rsidR="00C173C6" w:rsidRPr="00246B13" w:rsidRDefault="00C173C6" w:rsidP="00C173C6">
      <w:pPr>
        <w:pStyle w:val="VuConsidrant"/>
        <w:tabs>
          <w:tab w:val="left" w:pos="4140"/>
        </w:tabs>
        <w:spacing w:after="0"/>
        <w:ind w:left="4252"/>
        <w:jc w:val="center"/>
        <w:rPr>
          <w:rFonts w:ascii="Calibri" w:hAnsi="Calibri" w:cs="Calibri"/>
          <w:color w:val="000000" w:themeColor="text1"/>
        </w:rPr>
      </w:pPr>
      <w:proofErr w:type="gramStart"/>
      <w:r w:rsidRPr="00246B13">
        <w:rPr>
          <w:rFonts w:ascii="Calibri" w:hAnsi="Calibri" w:cs="Calibri"/>
          <w:color w:val="000000" w:themeColor="text1"/>
        </w:rPr>
        <w:t>exécutoire</w:t>
      </w:r>
      <w:proofErr w:type="gramEnd"/>
      <w:r w:rsidRPr="00246B13">
        <w:rPr>
          <w:rFonts w:ascii="Calibri" w:hAnsi="Calibri" w:cs="Calibri"/>
          <w:color w:val="000000" w:themeColor="text1"/>
        </w:rPr>
        <w:t xml:space="preserve"> de cet acte,</w:t>
      </w:r>
    </w:p>
    <w:p w14:paraId="405DAF1F" w14:textId="48A48C02" w:rsidR="00C173C6" w:rsidRPr="00246B13" w:rsidRDefault="00C173C6" w:rsidP="00C173C6">
      <w:pPr>
        <w:pStyle w:val="VuConsidrant"/>
        <w:tabs>
          <w:tab w:val="left" w:pos="4140"/>
        </w:tabs>
        <w:spacing w:after="0"/>
        <w:ind w:left="4252"/>
        <w:jc w:val="center"/>
        <w:rPr>
          <w:rFonts w:ascii="Calibri" w:hAnsi="Calibri" w:cs="Calibri"/>
          <w:color w:val="000000" w:themeColor="text1"/>
        </w:rPr>
      </w:pPr>
      <w:r w:rsidRPr="00246B13">
        <w:rPr>
          <w:rFonts w:ascii="Calibri" w:hAnsi="Calibri" w:cs="Calibri"/>
          <w:color w:val="000000" w:themeColor="text1"/>
        </w:rPr>
        <w:t xml:space="preserve">- informe que le présent </w:t>
      </w:r>
      <w:r w:rsidR="000466D8" w:rsidRPr="00246B13">
        <w:rPr>
          <w:rFonts w:ascii="Calibri" w:hAnsi="Calibri" w:cs="Calibri"/>
          <w:color w:val="000000" w:themeColor="text1"/>
        </w:rPr>
        <w:t>acte</w:t>
      </w:r>
      <w:r w:rsidRPr="00246B13">
        <w:rPr>
          <w:rFonts w:ascii="Calibri" w:hAnsi="Calibri" w:cs="Calibri"/>
          <w:color w:val="000000" w:themeColor="text1"/>
        </w:rPr>
        <w:t xml:space="preserve"> peut faire l’objet d’un recours pour excès de pouvoir devant le Tribunal Administratif dans un délai de deux mois à compter de la présente notification.</w:t>
      </w:r>
    </w:p>
    <w:p w14:paraId="651403DD" w14:textId="77777777" w:rsidR="00C173C6" w:rsidRPr="00246B13" w:rsidRDefault="00C173C6" w:rsidP="00C173C6">
      <w:pPr>
        <w:pStyle w:val="VuConsidrant"/>
        <w:tabs>
          <w:tab w:val="left" w:pos="4140"/>
        </w:tabs>
        <w:spacing w:after="0"/>
        <w:ind w:left="4252"/>
        <w:jc w:val="center"/>
        <w:rPr>
          <w:rFonts w:ascii="Calibri" w:hAnsi="Calibri" w:cs="Calibri"/>
          <w:color w:val="000000" w:themeColor="text1"/>
        </w:rPr>
      </w:pPr>
      <w:r w:rsidRPr="00246B13">
        <w:rPr>
          <w:rFonts w:ascii="Calibri" w:hAnsi="Calibri" w:cs="Calibri"/>
          <w:color w:val="000000" w:themeColor="text1"/>
        </w:rPr>
        <w:t xml:space="preserve">   -  Le tribunal administratif peut être saisi par l’application </w:t>
      </w:r>
    </w:p>
    <w:p w14:paraId="4BE519B0" w14:textId="77777777" w:rsidR="00C173C6" w:rsidRPr="00246B13" w:rsidRDefault="00C173C6" w:rsidP="00C173C6">
      <w:pPr>
        <w:pStyle w:val="VuConsidrant"/>
        <w:tabs>
          <w:tab w:val="left" w:pos="4140"/>
        </w:tabs>
        <w:spacing w:after="0"/>
        <w:ind w:left="4252"/>
        <w:jc w:val="center"/>
        <w:rPr>
          <w:rFonts w:ascii="Calibri" w:hAnsi="Calibri" w:cs="Calibri"/>
          <w:color w:val="000000" w:themeColor="text1"/>
        </w:rPr>
      </w:pPr>
      <w:r w:rsidRPr="00246B13">
        <w:rPr>
          <w:rFonts w:ascii="Calibri" w:hAnsi="Calibri" w:cs="Calibri"/>
          <w:color w:val="000000" w:themeColor="text1"/>
        </w:rPr>
        <w:t xml:space="preserve">   </w:t>
      </w:r>
      <w:proofErr w:type="gramStart"/>
      <w:r w:rsidRPr="00246B13">
        <w:rPr>
          <w:rFonts w:ascii="Calibri" w:hAnsi="Calibri" w:cs="Calibri"/>
          <w:color w:val="000000" w:themeColor="text1"/>
        </w:rPr>
        <w:t>informatique</w:t>
      </w:r>
      <w:proofErr w:type="gramEnd"/>
      <w:r w:rsidRPr="00246B13">
        <w:rPr>
          <w:rFonts w:ascii="Calibri" w:hAnsi="Calibri" w:cs="Calibri"/>
          <w:color w:val="000000" w:themeColor="text1"/>
        </w:rPr>
        <w:t xml:space="preserve"> « Télérecours citoyens » accessible par le </w:t>
      </w:r>
    </w:p>
    <w:p w14:paraId="2F175E10" w14:textId="77777777" w:rsidR="00C173C6" w:rsidRPr="00246B13" w:rsidRDefault="00C173C6" w:rsidP="00C173C6">
      <w:pPr>
        <w:pStyle w:val="VuConsidrant"/>
        <w:tabs>
          <w:tab w:val="left" w:pos="4140"/>
        </w:tabs>
        <w:spacing w:after="0"/>
        <w:ind w:left="4252"/>
        <w:jc w:val="center"/>
        <w:rPr>
          <w:rFonts w:ascii="Calibri" w:hAnsi="Calibri" w:cs="Calibri"/>
          <w:color w:val="000000" w:themeColor="text1"/>
        </w:rPr>
      </w:pPr>
      <w:r w:rsidRPr="00246B13">
        <w:rPr>
          <w:rFonts w:ascii="Calibri" w:hAnsi="Calibri" w:cs="Calibri"/>
          <w:color w:val="000000" w:themeColor="text1"/>
        </w:rPr>
        <w:t xml:space="preserve">   </w:t>
      </w:r>
      <w:proofErr w:type="gramStart"/>
      <w:r w:rsidRPr="00246B13">
        <w:rPr>
          <w:rFonts w:ascii="Calibri" w:hAnsi="Calibri" w:cs="Calibri"/>
          <w:color w:val="000000" w:themeColor="text1"/>
        </w:rPr>
        <w:t>site</w:t>
      </w:r>
      <w:proofErr w:type="gramEnd"/>
      <w:r w:rsidRPr="00246B13">
        <w:rPr>
          <w:rFonts w:ascii="Calibri" w:hAnsi="Calibri" w:cs="Calibri"/>
          <w:color w:val="000000" w:themeColor="text1"/>
        </w:rPr>
        <w:t xml:space="preserve"> Internet www.telerecours.fr </w:t>
      </w:r>
    </w:p>
    <w:p w14:paraId="2E805F95" w14:textId="77777777" w:rsidR="00C173C6" w:rsidRPr="00246B13" w:rsidRDefault="00C173C6" w:rsidP="00C173C6">
      <w:pPr>
        <w:pStyle w:val="VuConsidrant"/>
        <w:tabs>
          <w:tab w:val="left" w:pos="4140"/>
        </w:tabs>
        <w:spacing w:after="0"/>
        <w:ind w:left="4252"/>
        <w:jc w:val="center"/>
        <w:rPr>
          <w:rFonts w:ascii="Calibri" w:hAnsi="Calibri" w:cs="Calibri"/>
          <w:color w:val="000000" w:themeColor="text1"/>
        </w:rPr>
      </w:pPr>
    </w:p>
    <w:p w14:paraId="0DDFB3D2" w14:textId="77777777" w:rsidR="00C173C6" w:rsidRPr="00246B13" w:rsidRDefault="00C173C6" w:rsidP="00C173C6">
      <w:pPr>
        <w:pStyle w:val="VuConsidrant"/>
        <w:tabs>
          <w:tab w:val="left" w:pos="4140"/>
        </w:tabs>
        <w:spacing w:after="0"/>
        <w:ind w:left="4252"/>
        <w:jc w:val="center"/>
        <w:rPr>
          <w:rFonts w:ascii="Calibri" w:hAnsi="Calibri" w:cs="Calibri"/>
          <w:color w:val="000000" w:themeColor="text1"/>
        </w:rPr>
      </w:pPr>
      <w:r w:rsidRPr="00246B13">
        <w:rPr>
          <w:rFonts w:ascii="Calibri" w:hAnsi="Calibri" w:cs="Calibri"/>
          <w:color w:val="000000" w:themeColor="text1"/>
        </w:rPr>
        <w:t xml:space="preserve">Notifié le : .................... </w:t>
      </w:r>
    </w:p>
    <w:p w14:paraId="60E39084" w14:textId="5A0226DA" w:rsidR="00C173C6" w:rsidRPr="00246B13" w:rsidRDefault="00C173C6" w:rsidP="00C173C6">
      <w:pPr>
        <w:pStyle w:val="VuConsidrant"/>
        <w:tabs>
          <w:tab w:val="left" w:pos="4140"/>
        </w:tabs>
        <w:spacing w:after="0"/>
        <w:ind w:left="4252"/>
        <w:jc w:val="center"/>
        <w:rPr>
          <w:rFonts w:ascii="Calibri" w:hAnsi="Calibri" w:cs="Calibri"/>
          <w:color w:val="000000" w:themeColor="text1"/>
        </w:rPr>
      </w:pPr>
      <w:r w:rsidRPr="00246B13">
        <w:rPr>
          <w:rFonts w:ascii="Calibri" w:hAnsi="Calibri" w:cs="Calibri"/>
          <w:color w:val="000000" w:themeColor="text1"/>
        </w:rPr>
        <w:t>Signature de l’agent :</w:t>
      </w:r>
    </w:p>
    <w:sectPr w:rsidR="00C173C6" w:rsidRPr="00246B13" w:rsidSect="00885AE3">
      <w:footerReference w:type="default" r:id="rId7"/>
      <w:headerReference w:type="firs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5E9C4" w14:textId="77777777" w:rsidR="00262828" w:rsidRDefault="00262828" w:rsidP="00885AE3">
      <w:pPr>
        <w:spacing w:after="0" w:line="240" w:lineRule="auto"/>
      </w:pPr>
      <w:r>
        <w:separator/>
      </w:r>
    </w:p>
  </w:endnote>
  <w:endnote w:type="continuationSeparator" w:id="0">
    <w:p w14:paraId="6921FA90" w14:textId="77777777" w:rsidR="00262828" w:rsidRDefault="00262828" w:rsidP="00885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F0C43" w14:textId="7BDAD80A" w:rsidR="005D4077" w:rsidRDefault="00EF5C53" w:rsidP="00EF5C53">
    <w:pPr>
      <w:pStyle w:val="Pieddepage"/>
      <w:jc w:val="center"/>
    </w:pPr>
    <w:r w:rsidRPr="009E09F7">
      <w:rPr>
        <w:rFonts w:ascii="Arial" w:hAnsi="Arial" w:cs="Arial"/>
        <w:b/>
      </w:rPr>
      <w:t xml:space="preserve">Maj : </w:t>
    </w:r>
    <w:r>
      <w:rPr>
        <w:rFonts w:ascii="Arial" w:hAnsi="Arial" w:cs="Arial"/>
        <w:b/>
      </w:rPr>
      <w:t>30</w:t>
    </w:r>
    <w:r w:rsidRPr="009E09F7">
      <w:rPr>
        <w:rFonts w:ascii="Arial" w:hAnsi="Arial" w:cs="Arial"/>
        <w:b/>
      </w:rPr>
      <w:t>/</w:t>
    </w:r>
    <w:r>
      <w:rPr>
        <w:rFonts w:ascii="Arial" w:hAnsi="Arial" w:cs="Arial"/>
        <w:b/>
      </w:rPr>
      <w:t>08</w:t>
    </w:r>
    <w:r w:rsidRPr="009E09F7">
      <w:rPr>
        <w:rFonts w:ascii="Arial" w:hAnsi="Arial" w:cs="Arial"/>
        <w:b/>
      </w:rPr>
      <w:t>/2024 – Centre de Gestion de la FPT de la Marne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ABBD7" w14:textId="7AA30243" w:rsidR="00885AE3" w:rsidRPr="00EF5C53" w:rsidRDefault="00EF5C53" w:rsidP="00EF5C53">
    <w:pPr>
      <w:pStyle w:val="Pieddepage"/>
      <w:jc w:val="center"/>
    </w:pPr>
    <w:r w:rsidRPr="009E09F7">
      <w:rPr>
        <w:rFonts w:ascii="Arial" w:hAnsi="Arial" w:cs="Arial"/>
        <w:b/>
      </w:rPr>
      <w:t xml:space="preserve">Maj : </w:t>
    </w:r>
    <w:r>
      <w:rPr>
        <w:rFonts w:ascii="Arial" w:hAnsi="Arial" w:cs="Arial"/>
        <w:b/>
      </w:rPr>
      <w:t>30</w:t>
    </w:r>
    <w:r w:rsidRPr="009E09F7">
      <w:rPr>
        <w:rFonts w:ascii="Arial" w:hAnsi="Arial" w:cs="Arial"/>
        <w:b/>
      </w:rPr>
      <w:t>/</w:t>
    </w:r>
    <w:r>
      <w:rPr>
        <w:rFonts w:ascii="Arial" w:hAnsi="Arial" w:cs="Arial"/>
        <w:b/>
      </w:rPr>
      <w:t>08</w:t>
    </w:r>
    <w:r w:rsidRPr="009E09F7">
      <w:rPr>
        <w:rFonts w:ascii="Arial" w:hAnsi="Arial" w:cs="Arial"/>
        <w:b/>
      </w:rPr>
      <w:t>/2024 – Centre de Gestion de la FPT de la Marne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98539" w14:textId="77777777" w:rsidR="00262828" w:rsidRDefault="00262828" w:rsidP="00885AE3">
      <w:pPr>
        <w:spacing w:after="0" w:line="240" w:lineRule="auto"/>
      </w:pPr>
      <w:r>
        <w:separator/>
      </w:r>
    </w:p>
  </w:footnote>
  <w:footnote w:type="continuationSeparator" w:id="0">
    <w:p w14:paraId="36BC0BFB" w14:textId="77777777" w:rsidR="00262828" w:rsidRDefault="00262828" w:rsidP="00885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CD292" w14:textId="6D3DF0A8" w:rsidR="00091617" w:rsidRDefault="00091617" w:rsidP="00091617">
    <w:pPr>
      <w:pStyle w:val="En-tte"/>
    </w:pPr>
    <w:r>
      <w:rPr>
        <w:noProof/>
      </w:rPr>
      <mc:AlternateContent>
        <mc:Choice Requires="wps">
          <w:drawing>
            <wp:anchor distT="0" distB="0" distL="114300" distR="114300" simplePos="0" relativeHeight="251660288" behindDoc="1" locked="0" layoutInCell="1" allowOverlap="1" wp14:anchorId="3E38B270" wp14:editId="5CE58C23">
              <wp:simplePos x="0" y="0"/>
              <wp:positionH relativeFrom="column">
                <wp:posOffset>5173980</wp:posOffset>
              </wp:positionH>
              <wp:positionV relativeFrom="paragraph">
                <wp:posOffset>-121285</wp:posOffset>
              </wp:positionV>
              <wp:extent cx="1230630" cy="698500"/>
              <wp:effectExtent l="0" t="0" r="26670" b="25400"/>
              <wp:wrapTight wrapText="bothSides">
                <wp:wrapPolygon edited="0">
                  <wp:start x="0" y="0"/>
                  <wp:lineTo x="0" y="21796"/>
                  <wp:lineTo x="21734" y="21796"/>
                  <wp:lineTo x="21734" y="0"/>
                  <wp:lineTo x="0" y="0"/>
                </wp:wrapPolygon>
              </wp:wrapTight>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698500"/>
                      </a:xfrm>
                      <a:prstGeom prst="rect">
                        <a:avLst/>
                      </a:prstGeom>
                      <a:solidFill>
                        <a:srgbClr val="FFFFFF"/>
                      </a:solidFill>
                      <a:ln w="9525" cap="rnd">
                        <a:solidFill>
                          <a:srgbClr val="000000"/>
                        </a:solidFill>
                        <a:prstDash val="sysDot"/>
                        <a:miter lim="800000"/>
                        <a:headEnd/>
                        <a:tailEnd/>
                      </a:ln>
                    </wps:spPr>
                    <wps:txbx>
                      <w:txbxContent>
                        <w:p w14:paraId="5B581152" w14:textId="77777777" w:rsidR="00091617" w:rsidRPr="00F666A1" w:rsidRDefault="00091617" w:rsidP="00091617">
                          <w:pPr>
                            <w:rPr>
                              <w:rFonts w:ascii="Arial" w:hAnsi="Arial" w:cs="Arial"/>
                              <w:i/>
                              <w:sz w:val="16"/>
                            </w:rPr>
                          </w:pPr>
                          <w:r w:rsidRPr="00F666A1">
                            <w:rPr>
                              <w:rFonts w:ascii="Arial" w:hAnsi="Arial" w:cs="Arial"/>
                              <w:i/>
                              <w:sz w:val="16"/>
                            </w:rPr>
                            <w:t>Logo du CDG 51 à substituer par celui de votre collectivité ou à supprimer le cas échéant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8B270" id="_x0000_t202" coordsize="21600,21600" o:spt="202" path="m,l,21600r21600,l21600,xe">
              <v:stroke joinstyle="miter"/>
              <v:path gradientshapeok="t" o:connecttype="rect"/>
            </v:shapetype>
            <v:shape id="Zone de texte 3" o:spid="_x0000_s1026" type="#_x0000_t202" style="position:absolute;margin-left:407.4pt;margin-top:-9.55pt;width:96.9pt;height: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">
              <v:stroke dashstyle="1 1" endcap="round"/>
              <v:textbox>
                <w:txbxContent>
                  <w:p w14:paraId="5B581152" w14:textId="77777777" w:rsidR="00091617" w:rsidRPr="00F666A1" w:rsidRDefault="00091617" w:rsidP="00091617">
                    <w:pPr>
                      <w:rPr>
                        <w:rFonts w:ascii="Arial" w:hAnsi="Arial" w:cs="Arial"/>
                        <w:i/>
                        <w:sz w:val="16"/>
                      </w:rPr>
                    </w:pPr>
                    <w:r w:rsidRPr="00F666A1">
                      <w:rPr>
                        <w:rFonts w:ascii="Arial" w:hAnsi="Arial" w:cs="Arial"/>
                        <w:i/>
                        <w:sz w:val="16"/>
                      </w:rPr>
                      <w:t>Logo du CDG 51 à substituer par celui de votre collectivité ou à supprimer le cas échéant</w:t>
                    </w:r>
                  </w:p>
                </w:txbxContent>
              </v:textbox>
              <w10:wrap type="tight"/>
            </v:shape>
          </w:pict>
        </mc:Fallback>
      </mc:AlternateContent>
    </w:r>
    <w:r>
      <w:rPr>
        <w:noProof/>
      </w:rPr>
      <w:drawing>
        <wp:anchor distT="0" distB="0" distL="114300" distR="114300" simplePos="0" relativeHeight="251659264" behindDoc="1" locked="0" layoutInCell="1" allowOverlap="1" wp14:anchorId="20223500" wp14:editId="63A403A0">
          <wp:simplePos x="0" y="0"/>
          <wp:positionH relativeFrom="column">
            <wp:posOffset>67945</wp:posOffset>
          </wp:positionH>
          <wp:positionV relativeFrom="page">
            <wp:posOffset>290195</wp:posOffset>
          </wp:positionV>
          <wp:extent cx="889635" cy="815340"/>
          <wp:effectExtent l="0" t="0" r="5715" b="3810"/>
          <wp:wrapThrough wrapText="bothSides">
            <wp:wrapPolygon edited="0">
              <wp:start x="6013" y="0"/>
              <wp:lineTo x="0" y="8579"/>
              <wp:lineTo x="0" y="11103"/>
              <wp:lineTo x="5088" y="16150"/>
              <wp:lineTo x="4625" y="21196"/>
              <wp:lineTo x="7863" y="21196"/>
              <wp:lineTo x="8325" y="21196"/>
              <wp:lineTo x="18501" y="16150"/>
              <wp:lineTo x="21276" y="15140"/>
              <wp:lineTo x="21276" y="8075"/>
              <wp:lineTo x="19426" y="8075"/>
              <wp:lineTo x="8325" y="0"/>
              <wp:lineTo x="6013"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635"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FEFDA8" w14:textId="2EB93CE1" w:rsidR="00885AE3" w:rsidRDefault="00885AE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87807"/>
    <w:multiLevelType w:val="hybridMultilevel"/>
    <w:tmpl w:val="5BF41F7E"/>
    <w:lvl w:ilvl="0" w:tplc="1F1A78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25038C"/>
    <w:multiLevelType w:val="hybridMultilevel"/>
    <w:tmpl w:val="A658FA4E"/>
    <w:lvl w:ilvl="0" w:tplc="79A2B3F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D9"/>
    <w:rsid w:val="00036DA9"/>
    <w:rsid w:val="0004231A"/>
    <w:rsid w:val="000466D8"/>
    <w:rsid w:val="00067F54"/>
    <w:rsid w:val="00091617"/>
    <w:rsid w:val="000D5CC1"/>
    <w:rsid w:val="0016322A"/>
    <w:rsid w:val="00244041"/>
    <w:rsid w:val="00246B13"/>
    <w:rsid w:val="00262828"/>
    <w:rsid w:val="00364E77"/>
    <w:rsid w:val="0037397B"/>
    <w:rsid w:val="003A5DD4"/>
    <w:rsid w:val="003B5853"/>
    <w:rsid w:val="003E00A5"/>
    <w:rsid w:val="003E710E"/>
    <w:rsid w:val="00455177"/>
    <w:rsid w:val="004554BE"/>
    <w:rsid w:val="004B2721"/>
    <w:rsid w:val="005C48CA"/>
    <w:rsid w:val="005D4077"/>
    <w:rsid w:val="00672CE3"/>
    <w:rsid w:val="006920B4"/>
    <w:rsid w:val="006B5B20"/>
    <w:rsid w:val="006E0EB0"/>
    <w:rsid w:val="0071520C"/>
    <w:rsid w:val="00715BD9"/>
    <w:rsid w:val="007446DC"/>
    <w:rsid w:val="00785462"/>
    <w:rsid w:val="007D6863"/>
    <w:rsid w:val="00885AE3"/>
    <w:rsid w:val="00893A1B"/>
    <w:rsid w:val="00907143"/>
    <w:rsid w:val="009461E5"/>
    <w:rsid w:val="00A06C21"/>
    <w:rsid w:val="00A375A2"/>
    <w:rsid w:val="00A47C0E"/>
    <w:rsid w:val="00A83E1B"/>
    <w:rsid w:val="00A95D52"/>
    <w:rsid w:val="00AC0EEE"/>
    <w:rsid w:val="00B7621E"/>
    <w:rsid w:val="00BB5D28"/>
    <w:rsid w:val="00C173C6"/>
    <w:rsid w:val="00C53020"/>
    <w:rsid w:val="00C620B7"/>
    <w:rsid w:val="00CB1DC6"/>
    <w:rsid w:val="00D02449"/>
    <w:rsid w:val="00EB27F8"/>
    <w:rsid w:val="00EC0488"/>
    <w:rsid w:val="00EF5C53"/>
    <w:rsid w:val="00F836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F968AF"/>
  <w15:chartTrackingRefBased/>
  <w15:docId w15:val="{0DA24ACA-0507-4053-9536-D53BA97A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93A1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nhideWhenUsed/>
    <w:rsid w:val="00885AE3"/>
    <w:pPr>
      <w:tabs>
        <w:tab w:val="center" w:pos="4536"/>
        <w:tab w:val="right" w:pos="9072"/>
      </w:tabs>
      <w:spacing w:after="0" w:line="240" w:lineRule="auto"/>
    </w:pPr>
  </w:style>
  <w:style w:type="character" w:customStyle="1" w:styleId="En-tteCar">
    <w:name w:val="En-tête Car"/>
    <w:basedOn w:val="Policepardfaut"/>
    <w:link w:val="En-tte"/>
    <w:uiPriority w:val="99"/>
    <w:rsid w:val="00885AE3"/>
  </w:style>
  <w:style w:type="paragraph" w:styleId="Pieddepage">
    <w:name w:val="footer"/>
    <w:basedOn w:val="Normal"/>
    <w:link w:val="PieddepageCar"/>
    <w:unhideWhenUsed/>
    <w:rsid w:val="00885AE3"/>
    <w:pPr>
      <w:tabs>
        <w:tab w:val="center" w:pos="4536"/>
        <w:tab w:val="right" w:pos="9072"/>
      </w:tabs>
      <w:spacing w:after="0" w:line="240" w:lineRule="auto"/>
    </w:pPr>
  </w:style>
  <w:style w:type="character" w:customStyle="1" w:styleId="PieddepageCar">
    <w:name w:val="Pied de page Car"/>
    <w:basedOn w:val="Policepardfaut"/>
    <w:link w:val="Pieddepage"/>
    <w:rsid w:val="00885AE3"/>
  </w:style>
  <w:style w:type="paragraph" w:styleId="Signature">
    <w:name w:val="Signature"/>
    <w:basedOn w:val="Normal"/>
    <w:link w:val="SignatureCar"/>
    <w:semiHidden/>
    <w:rsid w:val="00067F54"/>
    <w:pPr>
      <w:tabs>
        <w:tab w:val="right" w:pos="6663"/>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semiHidden/>
    <w:rsid w:val="00067F54"/>
    <w:rPr>
      <w:rFonts w:ascii="Arial" w:eastAsia="Times New Roman" w:hAnsi="Arial" w:cs="Arial"/>
      <w:sz w:val="20"/>
      <w:szCs w:val="20"/>
      <w:lang w:eastAsia="fr-FR"/>
    </w:rPr>
  </w:style>
  <w:style w:type="paragraph" w:customStyle="1" w:styleId="VuConsidrant">
    <w:name w:val="Vu.Considérant"/>
    <w:basedOn w:val="Normal"/>
    <w:rsid w:val="00067F54"/>
    <w:pPr>
      <w:autoSpaceDE w:val="0"/>
      <w:autoSpaceDN w:val="0"/>
      <w:spacing w:after="140" w:line="240" w:lineRule="auto"/>
      <w:jc w:val="both"/>
    </w:pPr>
    <w:rPr>
      <w:rFonts w:ascii="Arial" w:eastAsia="Times New Roman"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91318">
      <w:bodyDiv w:val="1"/>
      <w:marLeft w:val="0"/>
      <w:marRight w:val="0"/>
      <w:marTop w:val="0"/>
      <w:marBottom w:val="0"/>
      <w:divBdr>
        <w:top w:val="none" w:sz="0" w:space="0" w:color="auto"/>
        <w:left w:val="none" w:sz="0" w:space="0" w:color="auto"/>
        <w:bottom w:val="none" w:sz="0" w:space="0" w:color="auto"/>
        <w:right w:val="none" w:sz="0" w:space="0" w:color="auto"/>
      </w:divBdr>
    </w:div>
    <w:div w:id="307366526">
      <w:bodyDiv w:val="1"/>
      <w:marLeft w:val="0"/>
      <w:marRight w:val="0"/>
      <w:marTop w:val="0"/>
      <w:marBottom w:val="0"/>
      <w:divBdr>
        <w:top w:val="none" w:sz="0" w:space="0" w:color="auto"/>
        <w:left w:val="none" w:sz="0" w:space="0" w:color="auto"/>
        <w:bottom w:val="none" w:sz="0" w:space="0" w:color="auto"/>
        <w:right w:val="none" w:sz="0" w:space="0" w:color="auto"/>
      </w:divBdr>
    </w:div>
    <w:div w:id="331370129">
      <w:bodyDiv w:val="1"/>
      <w:marLeft w:val="0"/>
      <w:marRight w:val="0"/>
      <w:marTop w:val="0"/>
      <w:marBottom w:val="0"/>
      <w:divBdr>
        <w:top w:val="none" w:sz="0" w:space="0" w:color="auto"/>
        <w:left w:val="none" w:sz="0" w:space="0" w:color="auto"/>
        <w:bottom w:val="none" w:sz="0" w:space="0" w:color="auto"/>
        <w:right w:val="none" w:sz="0" w:space="0" w:color="auto"/>
      </w:divBdr>
    </w:div>
    <w:div w:id="578439890">
      <w:bodyDiv w:val="1"/>
      <w:marLeft w:val="0"/>
      <w:marRight w:val="0"/>
      <w:marTop w:val="0"/>
      <w:marBottom w:val="0"/>
      <w:divBdr>
        <w:top w:val="none" w:sz="0" w:space="0" w:color="auto"/>
        <w:left w:val="none" w:sz="0" w:space="0" w:color="auto"/>
        <w:bottom w:val="none" w:sz="0" w:space="0" w:color="auto"/>
        <w:right w:val="none" w:sz="0" w:space="0" w:color="auto"/>
      </w:divBdr>
    </w:div>
    <w:div w:id="174013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710</Words>
  <Characters>3905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GUELDRY</dc:creator>
  <cp:keywords/>
  <dc:description/>
  <cp:lastModifiedBy>Jeremy GUELDRY</cp:lastModifiedBy>
  <cp:revision>8</cp:revision>
  <dcterms:created xsi:type="dcterms:W3CDTF">2024-05-30T08:07:00Z</dcterms:created>
  <dcterms:modified xsi:type="dcterms:W3CDTF">2024-08-30T13:37:00Z</dcterms:modified>
</cp:coreProperties>
</file>