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31AA" w14:textId="622C7DBE" w:rsidR="00053A38" w:rsidRDefault="00C32718" w:rsidP="00053A38">
      <w:pPr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ED301AF" wp14:editId="611E8285">
            <wp:simplePos x="0" y="0"/>
            <wp:positionH relativeFrom="column">
              <wp:posOffset>-518795</wp:posOffset>
            </wp:positionH>
            <wp:positionV relativeFrom="paragraph">
              <wp:posOffset>635</wp:posOffset>
            </wp:positionV>
            <wp:extent cx="1057275" cy="966466"/>
            <wp:effectExtent l="0" t="0" r="0" b="5715"/>
            <wp:wrapThrough wrapText="bothSides">
              <wp:wrapPolygon edited="0">
                <wp:start x="6227" y="0"/>
                <wp:lineTo x="1168" y="6817"/>
                <wp:lineTo x="0" y="8947"/>
                <wp:lineTo x="0" y="12781"/>
                <wp:lineTo x="5449" y="13633"/>
                <wp:lineTo x="4670" y="21302"/>
                <wp:lineTo x="7395" y="21302"/>
                <wp:lineTo x="7784" y="20450"/>
                <wp:lineTo x="21016" y="16189"/>
                <wp:lineTo x="21016" y="9373"/>
                <wp:lineTo x="17903" y="6817"/>
                <wp:lineTo x="8173" y="0"/>
                <wp:lineTo x="622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3A38">
        <w:rPr>
          <w:rFonts w:ascii="Calibri" w:hAnsi="Calibri" w:cs="Calibri"/>
          <w:b/>
          <w:bCs/>
          <w:sz w:val="36"/>
          <w:szCs w:val="36"/>
        </w:rPr>
        <w:t>CONTRAT GROUPE D’ASSURANCE STATUTAIRE</w:t>
      </w:r>
    </w:p>
    <w:p w14:paraId="71303FD7" w14:textId="77777777" w:rsidR="00053A38" w:rsidRDefault="00053A38" w:rsidP="00053A38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01/01/2025 au 31/12/2029</w:t>
      </w:r>
    </w:p>
    <w:p w14:paraId="630E0953" w14:textId="77777777" w:rsidR="00053A38" w:rsidRDefault="00053A38" w:rsidP="00053A38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COUPON REPONSE</w:t>
      </w:r>
    </w:p>
    <w:p w14:paraId="2C88967C" w14:textId="0D8CCE38" w:rsidR="00053A38" w:rsidRDefault="00053A38" w:rsidP="00053A3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997DC0">
        <w:rPr>
          <w:rFonts w:ascii="Calibri" w:hAnsi="Calibri" w:cs="Calibri"/>
          <w:sz w:val="28"/>
          <w:szCs w:val="28"/>
        </w:rPr>
        <w:t>Collectivités / Etablissement comptant</w:t>
      </w:r>
      <w:r w:rsidRPr="00EF1BEB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plus de</w:t>
      </w:r>
      <w:r w:rsidRPr="00EF1BEB">
        <w:rPr>
          <w:rFonts w:ascii="Calibri" w:hAnsi="Calibri" w:cs="Calibri"/>
          <w:b/>
          <w:sz w:val="28"/>
          <w:szCs w:val="28"/>
          <w:u w:val="single"/>
        </w:rPr>
        <w:t xml:space="preserve"> 30 agents CNRACL </w:t>
      </w:r>
    </w:p>
    <w:p w14:paraId="0F01EB04" w14:textId="77777777" w:rsidR="00053A38" w:rsidRPr="00C67668" w:rsidRDefault="00053A38" w:rsidP="00053A38">
      <w:pPr>
        <w:jc w:val="center"/>
        <w:rPr>
          <w:rFonts w:ascii="Calibri" w:hAnsi="Calibri" w:cs="Calibri"/>
          <w:b/>
          <w:bCs/>
          <w:iCs/>
          <w:sz w:val="16"/>
          <w:szCs w:val="16"/>
        </w:rPr>
      </w:pPr>
    </w:p>
    <w:p w14:paraId="57A1B55E" w14:textId="77777777" w:rsidR="00053A38" w:rsidRDefault="00053A38" w:rsidP="00DE1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 w:themeFill="background2" w:themeFillShade="E6"/>
        <w:ind w:left="-426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 xml:space="preserve">A retourner impérativement dans les meilleurs délais </w:t>
      </w:r>
    </w:p>
    <w:p w14:paraId="71B7CAD6" w14:textId="359917C8" w:rsidR="00053A38" w:rsidRDefault="00053A38" w:rsidP="00DE1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 w:themeFill="background2" w:themeFillShade="E6"/>
        <w:ind w:left="-426"/>
        <w:jc w:val="center"/>
        <w:rPr>
          <w:rFonts w:ascii="Calibri" w:hAnsi="Calibri" w:cs="Calibri"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 xml:space="preserve">et au plus tard </w:t>
      </w:r>
      <w:r w:rsidRPr="005B5312">
        <w:rPr>
          <w:rFonts w:ascii="Calibri" w:hAnsi="Calibri" w:cs="Calibri"/>
          <w:b/>
          <w:bCs/>
          <w:iCs/>
          <w:sz w:val="28"/>
          <w:szCs w:val="28"/>
        </w:rPr>
        <w:t>pour le </w:t>
      </w:r>
      <w:r>
        <w:rPr>
          <w:rFonts w:ascii="Calibri" w:hAnsi="Calibri" w:cs="Calibri"/>
          <w:b/>
          <w:bCs/>
          <w:iCs/>
          <w:sz w:val="28"/>
          <w:szCs w:val="28"/>
          <w:u w:val="single"/>
        </w:rPr>
        <w:t>30/11/</w:t>
      </w:r>
      <w:r w:rsidRPr="007913E1">
        <w:rPr>
          <w:rFonts w:ascii="Calibri" w:hAnsi="Calibri" w:cs="Calibri"/>
          <w:b/>
          <w:bCs/>
          <w:iCs/>
          <w:sz w:val="28"/>
          <w:szCs w:val="28"/>
          <w:u w:val="single"/>
        </w:rPr>
        <w:t>202</w:t>
      </w:r>
      <w:r>
        <w:rPr>
          <w:rFonts w:ascii="Calibri" w:hAnsi="Calibri" w:cs="Calibri"/>
          <w:b/>
          <w:bCs/>
          <w:iCs/>
          <w:sz w:val="28"/>
          <w:szCs w:val="28"/>
          <w:u w:val="single"/>
        </w:rPr>
        <w:t>4</w:t>
      </w:r>
      <w:r w:rsidRPr="007913E1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>
        <w:rPr>
          <w:rFonts w:ascii="Calibri" w:hAnsi="Calibri" w:cs="Calibri"/>
          <w:bCs/>
          <w:iCs/>
          <w:sz w:val="28"/>
          <w:szCs w:val="28"/>
        </w:rPr>
        <w:t xml:space="preserve">à l’adresse suivante : </w:t>
      </w:r>
      <w:hyperlink r:id="rId8" w:history="1">
        <w:r w:rsidRPr="001F2DD9">
          <w:rPr>
            <w:rStyle w:val="Lienhypertexte"/>
            <w:rFonts w:ascii="Calibri" w:hAnsi="Calibri" w:cs="Calibri"/>
            <w:bCs/>
            <w:iCs/>
            <w:sz w:val="28"/>
            <w:szCs w:val="28"/>
          </w:rPr>
          <w:t>assurances@cdg51.fr</w:t>
        </w:r>
      </w:hyperlink>
    </w:p>
    <w:p w14:paraId="17467322" w14:textId="77777777" w:rsidR="00053A38" w:rsidRPr="004E6B58" w:rsidRDefault="00053A38" w:rsidP="00053A38">
      <w:pPr>
        <w:tabs>
          <w:tab w:val="left" w:leader="dot" w:pos="9498"/>
        </w:tabs>
        <w:spacing w:line="360" w:lineRule="auto"/>
        <w:ind w:left="-709"/>
        <w:rPr>
          <w:rFonts w:ascii="Calibri" w:hAnsi="Calibri" w:cs="Calibri"/>
          <w:sz w:val="16"/>
          <w:szCs w:val="16"/>
        </w:rPr>
      </w:pPr>
    </w:p>
    <w:p w14:paraId="68A25029" w14:textId="0489FDCF" w:rsidR="00053A38" w:rsidRPr="0061392F" w:rsidRDefault="00053A38" w:rsidP="00053A38">
      <w:pPr>
        <w:tabs>
          <w:tab w:val="left" w:leader="dot" w:pos="9639"/>
        </w:tabs>
        <w:spacing w:line="360" w:lineRule="auto"/>
        <w:ind w:left="-709"/>
        <w:rPr>
          <w:rFonts w:ascii="Calibri" w:hAnsi="Calibri" w:cs="Calibri"/>
          <w:sz w:val="21"/>
          <w:szCs w:val="21"/>
        </w:rPr>
      </w:pPr>
      <w:r w:rsidRPr="0061392F">
        <w:rPr>
          <w:rFonts w:ascii="Calibri" w:hAnsi="Calibri" w:cs="Calibri"/>
          <w:sz w:val="21"/>
          <w:szCs w:val="21"/>
        </w:rPr>
        <w:t xml:space="preserve">La Commune / Etablissement (raison sociale de la collectivité) </w:t>
      </w:r>
      <w:r w:rsidRPr="0061392F">
        <w:rPr>
          <w:rFonts w:ascii="Calibri" w:hAnsi="Calibri" w:cs="Calibri"/>
          <w:sz w:val="21"/>
          <w:szCs w:val="21"/>
        </w:rPr>
        <w:tab/>
      </w:r>
    </w:p>
    <w:p w14:paraId="35EA2729" w14:textId="6DBD0131" w:rsidR="00053A38" w:rsidRPr="0061392F" w:rsidRDefault="00053A38" w:rsidP="00312053">
      <w:pPr>
        <w:tabs>
          <w:tab w:val="left" w:leader="dot" w:pos="4536"/>
          <w:tab w:val="left" w:leader="dot" w:pos="9639"/>
        </w:tabs>
        <w:spacing w:line="360" w:lineRule="auto"/>
        <w:ind w:left="-709"/>
        <w:rPr>
          <w:rFonts w:asciiTheme="majorHAnsi" w:hAnsiTheme="majorHAnsi" w:cstheme="majorHAnsi"/>
          <w:sz w:val="21"/>
          <w:szCs w:val="21"/>
        </w:rPr>
      </w:pPr>
      <w:r w:rsidRPr="0061392F">
        <w:rPr>
          <w:rFonts w:asciiTheme="majorHAnsi" w:hAnsiTheme="majorHAnsi" w:cstheme="majorHAnsi"/>
          <w:sz w:val="21"/>
          <w:szCs w:val="21"/>
        </w:rPr>
        <w:t xml:space="preserve">Nom, prénom : </w:t>
      </w:r>
      <w:r w:rsidRPr="0061392F">
        <w:rPr>
          <w:rFonts w:asciiTheme="majorHAnsi" w:hAnsiTheme="majorHAnsi" w:cstheme="majorHAnsi"/>
          <w:sz w:val="21"/>
          <w:szCs w:val="21"/>
        </w:rPr>
        <w:tab/>
      </w:r>
      <w:r w:rsidR="000B001C">
        <w:rPr>
          <w:rFonts w:asciiTheme="majorHAnsi" w:hAnsiTheme="majorHAnsi" w:cstheme="majorHAnsi"/>
          <w:sz w:val="21"/>
          <w:szCs w:val="21"/>
        </w:rPr>
        <w:t>Fonction :</w:t>
      </w:r>
      <w:r w:rsidR="000B001C">
        <w:rPr>
          <w:rFonts w:asciiTheme="majorHAnsi" w:hAnsiTheme="majorHAnsi" w:cstheme="majorHAnsi"/>
          <w:sz w:val="21"/>
          <w:szCs w:val="21"/>
        </w:rPr>
        <w:tab/>
      </w:r>
    </w:p>
    <w:p w14:paraId="72ED29CE" w14:textId="41091FC5" w:rsidR="00053A38" w:rsidRPr="0061392F" w:rsidRDefault="000B001C" w:rsidP="00312053">
      <w:pPr>
        <w:tabs>
          <w:tab w:val="left" w:leader="dot" w:pos="4536"/>
          <w:tab w:val="left" w:leader="dot" w:pos="9639"/>
        </w:tabs>
        <w:spacing w:line="360" w:lineRule="auto"/>
        <w:ind w:left="-709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Téléphone</w:t>
      </w:r>
      <w:r w:rsidR="00053A38" w:rsidRPr="0061392F">
        <w:rPr>
          <w:rFonts w:asciiTheme="majorHAnsi" w:hAnsiTheme="majorHAnsi" w:cstheme="majorHAnsi"/>
          <w:sz w:val="21"/>
          <w:szCs w:val="21"/>
        </w:rPr>
        <w:t> :</w:t>
      </w:r>
      <w:r w:rsidR="00943BEA" w:rsidRPr="0061392F">
        <w:rPr>
          <w:rFonts w:asciiTheme="majorHAnsi" w:hAnsiTheme="majorHAnsi" w:cstheme="majorHAnsi"/>
          <w:sz w:val="21"/>
          <w:szCs w:val="21"/>
        </w:rPr>
        <w:tab/>
      </w:r>
      <w:r w:rsidR="00312053">
        <w:rPr>
          <w:rFonts w:asciiTheme="majorHAnsi" w:hAnsiTheme="majorHAnsi" w:cstheme="majorHAnsi"/>
          <w:sz w:val="21"/>
          <w:szCs w:val="21"/>
        </w:rPr>
        <w:t>Adresse mail</w:t>
      </w:r>
      <w:r w:rsidR="00312053">
        <w:rPr>
          <w:rFonts w:asciiTheme="majorHAnsi" w:hAnsiTheme="majorHAnsi" w:cstheme="majorHAnsi"/>
          <w:sz w:val="21"/>
          <w:szCs w:val="21"/>
        </w:rPr>
        <w:tab/>
      </w:r>
    </w:p>
    <w:p w14:paraId="0F69C2D8" w14:textId="4CB73B6F" w:rsidR="00053A38" w:rsidRPr="00BC4F53" w:rsidRDefault="00053A38" w:rsidP="00053A38">
      <w:pPr>
        <w:ind w:left="-709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1392F">
        <w:rPr>
          <w:rFonts w:asciiTheme="majorHAnsi" w:hAnsiTheme="majorHAnsi" w:cstheme="majorHAnsi"/>
          <w:b/>
          <w:bCs/>
          <w:sz w:val="21"/>
          <w:szCs w:val="21"/>
        </w:rPr>
        <w:t>Atteste que</w:t>
      </w:r>
      <w:r w:rsidRPr="0061392F">
        <w:rPr>
          <w:rFonts w:asciiTheme="majorHAnsi" w:hAnsiTheme="majorHAnsi" w:cstheme="majorHAnsi"/>
          <w:sz w:val="21"/>
          <w:szCs w:val="21"/>
        </w:rPr>
        <w:t xml:space="preserve"> le nombre d’agent affiliés à la caisse CNRACL est </w:t>
      </w:r>
      <w:r w:rsidR="00943BEA" w:rsidRPr="0061392F">
        <w:rPr>
          <w:rFonts w:asciiTheme="majorHAnsi" w:hAnsiTheme="majorHAnsi" w:cstheme="majorHAnsi"/>
          <w:b/>
          <w:sz w:val="21"/>
          <w:szCs w:val="21"/>
          <w:u w:val="single"/>
        </w:rPr>
        <w:t>supérieur</w:t>
      </w:r>
      <w:r w:rsidRPr="0061392F">
        <w:rPr>
          <w:rFonts w:asciiTheme="majorHAnsi" w:hAnsiTheme="majorHAnsi" w:cstheme="majorHAnsi"/>
          <w:b/>
          <w:sz w:val="21"/>
          <w:szCs w:val="21"/>
          <w:u w:val="single"/>
        </w:rPr>
        <w:t xml:space="preserve"> à 30 agents</w:t>
      </w:r>
      <w:r w:rsidR="00615519">
        <w:rPr>
          <w:rFonts w:asciiTheme="majorHAnsi" w:hAnsiTheme="majorHAnsi" w:cstheme="majorHAnsi"/>
          <w:b/>
          <w:sz w:val="21"/>
          <w:szCs w:val="21"/>
          <w:u w:val="single"/>
        </w:rPr>
        <w:t xml:space="preserve"> </w:t>
      </w:r>
      <w:r w:rsidR="00615519" w:rsidRPr="00BC4F53">
        <w:rPr>
          <w:rFonts w:asciiTheme="majorHAnsi" w:hAnsiTheme="majorHAnsi" w:cstheme="majorHAnsi"/>
          <w:b/>
          <w:sz w:val="21"/>
          <w:szCs w:val="21"/>
        </w:rPr>
        <w:t>(</w:t>
      </w:r>
      <w:r w:rsidR="00615519" w:rsidRPr="00BC4F53">
        <w:rPr>
          <w:rFonts w:asciiTheme="majorHAnsi" w:hAnsiTheme="majorHAnsi" w:cstheme="majorHAnsi"/>
          <w:b/>
          <w:sz w:val="21"/>
          <w:szCs w:val="21"/>
          <w:u w:val="single"/>
        </w:rPr>
        <w:t>effectif au 1</w:t>
      </w:r>
      <w:r w:rsidR="00615519" w:rsidRPr="00BC4F53">
        <w:rPr>
          <w:rFonts w:asciiTheme="majorHAnsi" w:hAnsiTheme="majorHAnsi" w:cstheme="majorHAnsi"/>
          <w:b/>
          <w:sz w:val="21"/>
          <w:szCs w:val="21"/>
          <w:u w:val="single"/>
          <w:vertAlign w:val="superscript"/>
        </w:rPr>
        <w:t>er</w:t>
      </w:r>
      <w:r w:rsidR="00615519" w:rsidRPr="00BC4F53">
        <w:rPr>
          <w:rFonts w:asciiTheme="majorHAnsi" w:hAnsiTheme="majorHAnsi" w:cstheme="majorHAnsi"/>
          <w:b/>
          <w:sz w:val="21"/>
          <w:szCs w:val="21"/>
          <w:u w:val="single"/>
        </w:rPr>
        <w:t xml:space="preserve"> janvier 2025)</w:t>
      </w:r>
    </w:p>
    <w:p w14:paraId="184FB675" w14:textId="77777777" w:rsidR="00053A38" w:rsidRPr="004E6B58" w:rsidRDefault="00053A38" w:rsidP="00053A38">
      <w:pPr>
        <w:jc w:val="center"/>
        <w:rPr>
          <w:rFonts w:ascii="Calibri" w:hAnsi="Calibri" w:cs="Calibri"/>
          <w:bCs/>
          <w:iCs/>
          <w:sz w:val="16"/>
          <w:szCs w:val="16"/>
          <w:shd w:val="clear" w:color="auto" w:fill="FFFF00"/>
        </w:rPr>
      </w:pPr>
    </w:p>
    <w:p w14:paraId="04A1CE4D" w14:textId="7F11ECF9" w:rsidR="005C048D" w:rsidRPr="0061392F" w:rsidRDefault="006B164B" w:rsidP="001261B5">
      <w:pPr>
        <w:ind w:left="-709"/>
        <w:jc w:val="both"/>
        <w:rPr>
          <w:rFonts w:ascii="Calibri" w:hAnsi="Calibri" w:cs="Calibri"/>
          <w:b/>
          <w:sz w:val="21"/>
          <w:szCs w:val="21"/>
        </w:rPr>
      </w:pPr>
      <w:sdt>
        <w:sdtPr>
          <w:rPr>
            <w:rFonts w:ascii="Calibri" w:hAnsi="Calibri" w:cs="Calibri"/>
            <w:b/>
            <w:sz w:val="44"/>
            <w:szCs w:val="44"/>
          </w:rPr>
          <w:id w:val="35046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2A1" w:rsidRPr="00BE02A1">
            <w:rPr>
              <w:rFonts w:ascii="MS Gothic" w:eastAsia="MS Gothic" w:hAnsi="MS Gothic" w:cs="Calibri" w:hint="eastAsia"/>
              <w:b/>
              <w:sz w:val="44"/>
              <w:szCs w:val="44"/>
            </w:rPr>
            <w:t>☐</w:t>
          </w:r>
        </w:sdtContent>
      </w:sdt>
      <w:r w:rsidR="005B6A0C" w:rsidRPr="00BE02A1">
        <w:rPr>
          <w:rFonts w:ascii="Calibri" w:hAnsi="Calibri" w:cs="Calibri"/>
          <w:b/>
          <w:sz w:val="28"/>
          <w:szCs w:val="28"/>
        </w:rPr>
        <w:t xml:space="preserve"> </w:t>
      </w:r>
      <w:r w:rsidR="005B6A0C" w:rsidRPr="0061392F">
        <w:rPr>
          <w:rFonts w:ascii="Calibri" w:hAnsi="Calibri" w:cs="Calibri"/>
          <w:b/>
          <w:sz w:val="21"/>
          <w:szCs w:val="21"/>
        </w:rPr>
        <w:t>Souhaite participer à la consultation pour la souscription du contrat groupe d’assurance statutaire mise en place par le Centre de Gestion de la Fonction Publique Territoriale de la Marne</w:t>
      </w:r>
      <w:r w:rsidR="008260E5">
        <w:rPr>
          <w:rFonts w:ascii="Calibri" w:hAnsi="Calibri" w:cs="Calibri"/>
          <w:b/>
          <w:sz w:val="21"/>
          <w:szCs w:val="21"/>
        </w:rPr>
        <w:t xml:space="preserve"> à effet du 1</w:t>
      </w:r>
      <w:r w:rsidR="008260E5" w:rsidRPr="008260E5">
        <w:rPr>
          <w:rFonts w:ascii="Calibri" w:hAnsi="Calibri" w:cs="Calibri"/>
          <w:b/>
          <w:sz w:val="21"/>
          <w:szCs w:val="21"/>
          <w:vertAlign w:val="superscript"/>
        </w:rPr>
        <w:t>er</w:t>
      </w:r>
      <w:r w:rsidR="008260E5">
        <w:rPr>
          <w:rFonts w:ascii="Calibri" w:hAnsi="Calibri" w:cs="Calibri"/>
          <w:b/>
          <w:sz w:val="21"/>
          <w:szCs w:val="21"/>
        </w:rPr>
        <w:t xml:space="preserve"> janvier 2026 pour 4 ans</w:t>
      </w:r>
      <w:r w:rsidR="00E74C17" w:rsidRPr="0061392F">
        <w:rPr>
          <w:rFonts w:ascii="Calibri" w:hAnsi="Calibri" w:cs="Calibri"/>
          <w:b/>
          <w:sz w:val="21"/>
          <w:szCs w:val="21"/>
        </w:rPr>
        <w:t>.</w:t>
      </w:r>
    </w:p>
    <w:p w14:paraId="66870920" w14:textId="6575ED4F" w:rsidR="003074E6" w:rsidRPr="00BA2048" w:rsidRDefault="003074E6" w:rsidP="00C05CFA">
      <w:pPr>
        <w:ind w:left="-709"/>
        <w:jc w:val="both"/>
        <w:rPr>
          <w:rFonts w:ascii="Calibri" w:hAnsi="Calibri" w:cs="Calibri"/>
          <w:b/>
          <w:sz w:val="16"/>
          <w:szCs w:val="16"/>
          <w:highlight w:val="yellow"/>
        </w:rPr>
      </w:pPr>
    </w:p>
    <w:p w14:paraId="666F2342" w14:textId="4AADEB08" w:rsidR="00596340" w:rsidRPr="0061392F" w:rsidRDefault="00596340" w:rsidP="00D503E6">
      <w:pPr>
        <w:ind w:left="-284"/>
        <w:rPr>
          <w:rFonts w:ascii="Calibri" w:hAnsi="Calibri" w:cs="Calibri"/>
          <w:sz w:val="21"/>
          <w:szCs w:val="21"/>
        </w:rPr>
      </w:pPr>
      <w:r w:rsidRPr="0061392F">
        <w:rPr>
          <w:rFonts w:ascii="Calibri" w:hAnsi="Calibri" w:cs="Calibri"/>
          <w:sz w:val="21"/>
          <w:szCs w:val="21"/>
        </w:rPr>
        <w:t>Le contrat devra couvrir tout ou partie des risques suivants :</w:t>
      </w:r>
    </w:p>
    <w:p w14:paraId="79D467E6" w14:textId="77777777" w:rsidR="00F60464" w:rsidRPr="00BA2048" w:rsidRDefault="00F60464" w:rsidP="00596340">
      <w:pPr>
        <w:rPr>
          <w:rFonts w:ascii="Calibri" w:hAnsi="Calibri" w:cs="Calibri"/>
          <w:sz w:val="16"/>
          <w:szCs w:val="16"/>
        </w:rPr>
      </w:pPr>
    </w:p>
    <w:bookmarkStart w:id="1" w:name="_Hlk5784279"/>
    <w:p w14:paraId="12B3D9B5" w14:textId="7C1F78C8" w:rsidR="00AB3F0C" w:rsidRDefault="006B164B" w:rsidP="00FB3604">
      <w:pPr>
        <w:tabs>
          <w:tab w:val="right" w:leader="dot" w:pos="7797"/>
          <w:tab w:val="left" w:pos="8214"/>
        </w:tabs>
        <w:ind w:left="-142"/>
        <w:jc w:val="both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200477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D8" w:rsidRPr="0061392F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4F0206" w:rsidRPr="0061392F">
        <w:rPr>
          <w:rFonts w:ascii="Calibri" w:hAnsi="Calibri" w:cs="Calibri"/>
          <w:sz w:val="21"/>
          <w:szCs w:val="21"/>
        </w:rPr>
        <w:t xml:space="preserve"> </w:t>
      </w:r>
      <w:r w:rsidR="00AB661B" w:rsidRPr="0061392F">
        <w:rPr>
          <w:rFonts w:ascii="Calibri" w:hAnsi="Calibri" w:cs="Calibri"/>
          <w:sz w:val="21"/>
          <w:szCs w:val="21"/>
        </w:rPr>
        <w:t>A</w:t>
      </w:r>
      <w:r w:rsidR="00596340" w:rsidRPr="0061392F">
        <w:rPr>
          <w:rFonts w:ascii="Calibri" w:hAnsi="Calibri" w:cs="Calibri"/>
          <w:sz w:val="21"/>
          <w:szCs w:val="21"/>
        </w:rPr>
        <w:t xml:space="preserve">gents affiliés à la C.N.R.A.C.L. </w:t>
      </w:r>
      <w:r w:rsidR="00596340" w:rsidRPr="0061392F">
        <w:rPr>
          <w:rFonts w:ascii="Calibri" w:hAnsi="Calibri" w:cs="Calibri"/>
          <w:i/>
          <w:sz w:val="21"/>
          <w:szCs w:val="21"/>
        </w:rPr>
        <w:t>:</w:t>
      </w:r>
      <w:r w:rsidR="006A7048" w:rsidRPr="0061392F">
        <w:rPr>
          <w:rFonts w:ascii="Calibri" w:hAnsi="Calibri" w:cs="Calibri"/>
          <w:i/>
          <w:sz w:val="21"/>
          <w:szCs w:val="21"/>
        </w:rPr>
        <w:t xml:space="preserve"> </w:t>
      </w:r>
      <w:bookmarkStart w:id="2" w:name="_Hlk53498690"/>
      <w:r w:rsidR="006A7048" w:rsidRPr="0061392F">
        <w:rPr>
          <w:rFonts w:asciiTheme="majorHAnsi" w:hAnsiTheme="majorHAnsi" w:cstheme="majorHAnsi"/>
          <w:i/>
          <w:sz w:val="21"/>
          <w:szCs w:val="21"/>
        </w:rPr>
        <w:t>Nombre d’agents concernés</w:t>
      </w:r>
      <w:r w:rsidR="006A7048" w:rsidRPr="0061392F">
        <w:rPr>
          <w:rFonts w:asciiTheme="majorHAnsi" w:hAnsiTheme="majorHAnsi" w:cstheme="majorHAnsi"/>
          <w:sz w:val="21"/>
          <w:szCs w:val="21"/>
        </w:rPr>
        <w:t xml:space="preserve"> : </w:t>
      </w:r>
      <w:r w:rsidR="006A7048" w:rsidRPr="0061392F">
        <w:rPr>
          <w:rFonts w:asciiTheme="majorHAnsi" w:hAnsiTheme="majorHAnsi" w:cstheme="majorHAnsi"/>
          <w:sz w:val="21"/>
          <w:szCs w:val="21"/>
        </w:rPr>
        <w:tab/>
      </w:r>
      <w:r w:rsidR="00FB3604">
        <w:rPr>
          <w:rFonts w:asciiTheme="majorHAnsi" w:hAnsiTheme="majorHAnsi" w:cstheme="majorHAnsi"/>
          <w:sz w:val="21"/>
          <w:szCs w:val="21"/>
        </w:rPr>
        <w:tab/>
      </w:r>
    </w:p>
    <w:tbl>
      <w:tblPr>
        <w:tblpPr w:leftFromText="141" w:rightFromText="141" w:vertAnchor="text" w:horzAnchor="margin" w:tblpXSpec="center" w:tblpY="109"/>
        <w:tblW w:w="723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</w:tblGrid>
      <w:tr w:rsidR="00615519" w:rsidRPr="0061392F" w14:paraId="13D75808" w14:textId="77777777" w:rsidTr="00E645DA">
        <w:trPr>
          <w:trHeight w:val="557"/>
        </w:trPr>
        <w:tc>
          <w:tcPr>
            <w:tcW w:w="5245" w:type="dxa"/>
            <w:tcBorders>
              <w:top w:val="nil"/>
              <w:left w:val="nil"/>
            </w:tcBorders>
            <w:shd w:val="clear" w:color="auto" w:fill="auto"/>
          </w:tcPr>
          <w:p w14:paraId="7CED0B45" w14:textId="77777777" w:rsidR="00615519" w:rsidRPr="0061392F" w:rsidRDefault="00615519" w:rsidP="00615519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47DB5" w14:textId="499E7AB0" w:rsidR="00615519" w:rsidRPr="0061392F" w:rsidRDefault="00615519" w:rsidP="00E645DA">
            <w:pPr>
              <w:jc w:val="center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61392F">
              <w:rPr>
                <w:rFonts w:asciiTheme="minorHAnsi" w:eastAsia="Calibri" w:hAnsiTheme="minorHAnsi" w:cstheme="minorHAnsi"/>
                <w:sz w:val="21"/>
                <w:szCs w:val="21"/>
              </w:rPr>
              <w:t>Franchise</w:t>
            </w:r>
            <w:r w:rsidR="00E645DA">
              <w:rPr>
                <w:rFonts w:asciiTheme="minorHAnsi" w:eastAsia="Calibri" w:hAnsiTheme="minorHAnsi" w:cstheme="minorHAnsi"/>
                <w:sz w:val="21"/>
                <w:szCs w:val="21"/>
              </w:rPr>
              <w:t>s</w:t>
            </w:r>
          </w:p>
        </w:tc>
      </w:tr>
      <w:tr w:rsidR="00615519" w:rsidRPr="0061392F" w14:paraId="10A8BBFB" w14:textId="77777777" w:rsidTr="00E645DA">
        <w:trPr>
          <w:trHeight w:val="340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8E520" w14:textId="77777777" w:rsidR="00615519" w:rsidRPr="0061392F" w:rsidRDefault="006B164B" w:rsidP="00615519">
            <w:pPr>
              <w:spacing w:before="40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Calibri" w:hAnsiTheme="majorHAnsi" w:cstheme="majorHAnsi"/>
                  <w:sz w:val="21"/>
                  <w:szCs w:val="21"/>
                </w:rPr>
                <w:id w:val="58803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19" w:rsidRPr="0061392F">
                  <w:rPr>
                    <w:rFonts w:ascii="MS Gothic" w:eastAsia="MS Gothic" w:hAnsi="MS Gothic" w:cstheme="majorHAnsi" w:hint="eastAsia"/>
                    <w:sz w:val="21"/>
                    <w:szCs w:val="21"/>
                  </w:rPr>
                  <w:t>☐</w:t>
                </w:r>
              </w:sdtContent>
            </w:sdt>
            <w:r w:rsidR="00615519" w:rsidRPr="0061392F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Maladie ordinaire (incluant accident de vie privée)</w:t>
            </w:r>
            <w:r w:rsidR="00615519" w:rsidRPr="0061392F">
              <w:rPr>
                <w:rFonts w:asciiTheme="majorHAnsi" w:eastAsia="Calibri" w:hAnsiTheme="majorHAnsi" w:cstheme="majorHAnsi"/>
                <w:b/>
                <w:bCs/>
                <w:sz w:val="21"/>
                <w:szCs w:val="21"/>
                <w:vertAlign w:val="superscript"/>
              </w:rPr>
              <w:t xml:space="preserve"> (3)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85ADBA3" w14:textId="77777777" w:rsidR="00615519" w:rsidRPr="0061392F" w:rsidRDefault="00615519" w:rsidP="00615519">
            <w:pPr>
              <w:rPr>
                <w:rFonts w:asciiTheme="majorHAnsi" w:eastAsia="Calibri" w:hAnsiTheme="majorHAnsi" w:cstheme="majorHAnsi"/>
                <w:sz w:val="21"/>
                <w:szCs w:val="21"/>
              </w:rPr>
            </w:pPr>
          </w:p>
        </w:tc>
      </w:tr>
      <w:tr w:rsidR="00615519" w:rsidRPr="0061392F" w14:paraId="2A815350" w14:textId="77777777" w:rsidTr="00E645DA">
        <w:trPr>
          <w:trHeight w:val="340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055C4" w14:textId="77777777" w:rsidR="00615519" w:rsidRPr="0061392F" w:rsidRDefault="006B164B" w:rsidP="00615519">
            <w:pPr>
              <w:spacing w:before="40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Calibri" w:hAnsiTheme="majorHAnsi" w:cstheme="majorHAnsi"/>
                  <w:sz w:val="21"/>
                  <w:szCs w:val="21"/>
                </w:rPr>
                <w:id w:val="-3105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19" w:rsidRPr="0061392F">
                  <w:rPr>
                    <w:rFonts w:ascii="MS Gothic" w:eastAsia="MS Gothic" w:hAnsi="MS Gothic" w:cstheme="majorHAnsi" w:hint="eastAsia"/>
                    <w:sz w:val="21"/>
                    <w:szCs w:val="21"/>
                  </w:rPr>
                  <w:t>☐</w:t>
                </w:r>
              </w:sdtContent>
            </w:sdt>
            <w:r w:rsidR="00615519" w:rsidRPr="0061392F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 Accident de service/maladie professionnelle</w:t>
            </w:r>
            <w:r w:rsidR="00615519" w:rsidRPr="0061392F">
              <w:rPr>
                <w:rFonts w:asciiTheme="majorHAnsi" w:eastAsia="Calibri" w:hAnsiTheme="majorHAnsi" w:cstheme="majorHAnsi"/>
                <w:sz w:val="21"/>
                <w:szCs w:val="21"/>
                <w:vertAlign w:val="superscript"/>
              </w:rPr>
              <w:t xml:space="preserve"> (3)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32701EB" w14:textId="77777777" w:rsidR="00615519" w:rsidRPr="0061392F" w:rsidRDefault="00615519" w:rsidP="00615519">
            <w:pPr>
              <w:rPr>
                <w:rFonts w:asciiTheme="majorHAnsi" w:eastAsia="Calibri" w:hAnsiTheme="majorHAnsi" w:cstheme="majorHAnsi"/>
                <w:sz w:val="21"/>
                <w:szCs w:val="21"/>
              </w:rPr>
            </w:pPr>
          </w:p>
        </w:tc>
      </w:tr>
      <w:tr w:rsidR="00615519" w:rsidRPr="0061392F" w14:paraId="074C19DE" w14:textId="77777777" w:rsidTr="00E645DA">
        <w:trPr>
          <w:trHeight w:val="340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5EDB8" w14:textId="77777777" w:rsidR="00615519" w:rsidRPr="0061392F" w:rsidRDefault="006B164B" w:rsidP="00615519">
            <w:pPr>
              <w:rPr>
                <w:rFonts w:asciiTheme="majorHAnsi" w:eastAsia="Calibr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Calibri" w:hAnsiTheme="majorHAnsi" w:cstheme="majorHAnsi"/>
                  <w:sz w:val="21"/>
                  <w:szCs w:val="21"/>
                </w:rPr>
                <w:id w:val="34013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19" w:rsidRPr="0061392F">
                  <w:rPr>
                    <w:rFonts w:ascii="MS Gothic" w:eastAsia="MS Gothic" w:hAnsi="MS Gothic" w:cstheme="majorHAnsi" w:hint="eastAsia"/>
                    <w:sz w:val="21"/>
                    <w:szCs w:val="21"/>
                  </w:rPr>
                  <w:t>☐</w:t>
                </w:r>
              </w:sdtContent>
            </w:sdt>
            <w:r w:rsidR="00615519" w:rsidRPr="0061392F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 Maternité / adoption / paternité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D7486" w14:textId="77777777" w:rsidR="00615519" w:rsidRPr="0061392F" w:rsidRDefault="00615519" w:rsidP="00615519">
            <w:pPr>
              <w:rPr>
                <w:rFonts w:asciiTheme="majorHAnsi" w:eastAsia="Calibri" w:hAnsiTheme="majorHAnsi" w:cstheme="majorHAnsi"/>
                <w:sz w:val="21"/>
                <w:szCs w:val="21"/>
              </w:rPr>
            </w:pPr>
          </w:p>
        </w:tc>
      </w:tr>
      <w:tr w:rsidR="00E645DA" w:rsidRPr="0061392F" w14:paraId="5B6AD195" w14:textId="77777777" w:rsidTr="00E645DA">
        <w:trPr>
          <w:trHeight w:val="340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EDC45" w14:textId="77777777" w:rsidR="00E645DA" w:rsidRPr="0061392F" w:rsidRDefault="006B164B" w:rsidP="00615519">
            <w:pPr>
              <w:rPr>
                <w:rFonts w:asciiTheme="majorHAnsi" w:eastAsia="Calibr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Calibri" w:hAnsiTheme="majorHAnsi" w:cstheme="majorHAnsi"/>
                  <w:sz w:val="21"/>
                  <w:szCs w:val="21"/>
                </w:rPr>
                <w:id w:val="-143590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DA" w:rsidRPr="0061392F">
                  <w:rPr>
                    <w:rFonts w:ascii="MS Gothic" w:eastAsia="MS Gothic" w:hAnsi="MS Gothic" w:cstheme="majorHAnsi" w:hint="eastAsia"/>
                    <w:sz w:val="21"/>
                    <w:szCs w:val="21"/>
                  </w:rPr>
                  <w:t>☐</w:t>
                </w:r>
              </w:sdtContent>
            </w:sdt>
            <w:r w:rsidR="00E645DA" w:rsidRPr="0061392F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  Longue maladie / longue durée</w:t>
            </w:r>
            <w:r w:rsidR="00E645DA" w:rsidRPr="0061392F">
              <w:rPr>
                <w:rFonts w:asciiTheme="majorHAnsi" w:eastAsia="Calibri" w:hAnsiTheme="majorHAnsi" w:cstheme="majorHAnsi"/>
                <w:b/>
                <w:bCs/>
                <w:sz w:val="21"/>
                <w:szCs w:val="21"/>
                <w:vertAlign w:val="superscript"/>
              </w:rPr>
              <w:t xml:space="preserve"> (3)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88FD51" w14:textId="7080A7B6" w:rsidR="00E645DA" w:rsidRPr="0061392F" w:rsidRDefault="00E645DA" w:rsidP="00615519">
            <w:pPr>
              <w:rPr>
                <w:rFonts w:asciiTheme="majorHAnsi" w:eastAsia="Calibri" w:hAnsiTheme="majorHAnsi" w:cstheme="majorHAnsi"/>
                <w:sz w:val="21"/>
                <w:szCs w:val="21"/>
              </w:rPr>
            </w:pPr>
          </w:p>
        </w:tc>
      </w:tr>
      <w:tr w:rsidR="00615519" w:rsidRPr="0061392F" w14:paraId="45956271" w14:textId="77777777" w:rsidTr="00615519">
        <w:trPr>
          <w:trHeight w:val="340"/>
        </w:trPr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73412" w14:textId="589E450B" w:rsidR="00615519" w:rsidRPr="0061392F" w:rsidRDefault="006B164B" w:rsidP="00615519">
            <w:pPr>
              <w:rPr>
                <w:rFonts w:asciiTheme="majorHAnsi" w:eastAsia="Calibr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Calibri" w:hAnsiTheme="majorHAnsi" w:cstheme="majorHAnsi"/>
                  <w:sz w:val="21"/>
                  <w:szCs w:val="21"/>
                </w:rPr>
                <w:id w:val="-19439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19" w:rsidRPr="0061392F">
                  <w:rPr>
                    <w:rFonts w:ascii="MS Gothic" w:eastAsia="MS Gothic" w:hAnsi="MS Gothic" w:cstheme="majorHAnsi" w:hint="eastAsia"/>
                    <w:sz w:val="21"/>
                    <w:szCs w:val="21"/>
                  </w:rPr>
                  <w:t>☐</w:t>
                </w:r>
              </w:sdtContent>
            </w:sdt>
            <w:r w:rsidR="00615519" w:rsidRPr="0061392F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 </w:t>
            </w:r>
            <w:r w:rsidR="00E645DA" w:rsidRPr="0061392F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Décès / invalidité</w:t>
            </w:r>
          </w:p>
        </w:tc>
      </w:tr>
    </w:tbl>
    <w:p w14:paraId="5E6998F3" w14:textId="77777777" w:rsidR="00FB3604" w:rsidRPr="0061392F" w:rsidRDefault="00FB3604" w:rsidP="00FB3604">
      <w:pPr>
        <w:tabs>
          <w:tab w:val="right" w:leader="dot" w:pos="7797"/>
          <w:tab w:val="left" w:pos="8214"/>
        </w:tabs>
        <w:ind w:left="-142"/>
        <w:jc w:val="both"/>
        <w:rPr>
          <w:rFonts w:asciiTheme="majorHAnsi" w:hAnsiTheme="majorHAnsi" w:cstheme="majorHAnsi"/>
          <w:sz w:val="21"/>
          <w:szCs w:val="21"/>
        </w:rPr>
      </w:pPr>
    </w:p>
    <w:bookmarkEnd w:id="2"/>
    <w:p w14:paraId="6E127C73" w14:textId="5B81540C" w:rsidR="0092288A" w:rsidRPr="00B97915" w:rsidRDefault="0092288A" w:rsidP="009D11AE">
      <w:pPr>
        <w:tabs>
          <w:tab w:val="left" w:pos="3402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0B824254" w14:textId="1F374E8F" w:rsidR="0092288A" w:rsidRPr="00B97915" w:rsidRDefault="0092288A" w:rsidP="009D11AE">
      <w:pPr>
        <w:tabs>
          <w:tab w:val="left" w:pos="3402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27CD86B6" w14:textId="7D26C980" w:rsidR="0092288A" w:rsidRPr="00B97915" w:rsidRDefault="0092288A" w:rsidP="009D11AE">
      <w:pPr>
        <w:tabs>
          <w:tab w:val="left" w:pos="3402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540D3427" w14:textId="1996915D" w:rsidR="0092288A" w:rsidRPr="00B97915" w:rsidRDefault="0092288A" w:rsidP="009D11AE">
      <w:pPr>
        <w:tabs>
          <w:tab w:val="left" w:pos="3402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4053646B" w14:textId="5A402939" w:rsidR="0092288A" w:rsidRPr="00B97915" w:rsidRDefault="0092288A" w:rsidP="009D11AE">
      <w:pPr>
        <w:tabs>
          <w:tab w:val="left" w:pos="3402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6A7A4D11" w14:textId="70EB6B73" w:rsidR="0092288A" w:rsidRPr="00B97915" w:rsidRDefault="0092288A" w:rsidP="007D6FB1">
      <w:pPr>
        <w:tabs>
          <w:tab w:val="left" w:pos="3402"/>
        </w:tabs>
        <w:jc w:val="both"/>
        <w:rPr>
          <w:rFonts w:ascii="Calibri" w:hAnsi="Calibri" w:cs="Calibri"/>
          <w:sz w:val="21"/>
          <w:szCs w:val="21"/>
        </w:rPr>
      </w:pPr>
    </w:p>
    <w:p w14:paraId="128618A9" w14:textId="77777777" w:rsidR="0092288A" w:rsidRPr="00B97915" w:rsidRDefault="0092288A" w:rsidP="007D6FB1">
      <w:pPr>
        <w:tabs>
          <w:tab w:val="left" w:pos="3402"/>
        </w:tabs>
        <w:jc w:val="both"/>
        <w:rPr>
          <w:rFonts w:ascii="Calibri" w:hAnsi="Calibri" w:cs="Calibri"/>
          <w:sz w:val="21"/>
          <w:szCs w:val="21"/>
        </w:rPr>
      </w:pPr>
    </w:p>
    <w:p w14:paraId="62C22C26" w14:textId="4E24A218" w:rsidR="0092288A" w:rsidRPr="00B97915" w:rsidRDefault="0092288A" w:rsidP="009D11AE">
      <w:pPr>
        <w:tabs>
          <w:tab w:val="left" w:pos="3402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08CDE0C6" w14:textId="77777777" w:rsidR="007D66B3" w:rsidRPr="007D66B3" w:rsidRDefault="007D66B3" w:rsidP="002918F0">
      <w:pPr>
        <w:tabs>
          <w:tab w:val="left" w:pos="3402"/>
        </w:tabs>
        <w:jc w:val="both"/>
        <w:rPr>
          <w:rFonts w:asciiTheme="majorHAnsi" w:hAnsiTheme="majorHAnsi" w:cstheme="majorHAnsi"/>
          <w:sz w:val="16"/>
          <w:szCs w:val="16"/>
        </w:rPr>
      </w:pPr>
    </w:p>
    <w:p w14:paraId="4440F93F" w14:textId="7844D0BE" w:rsidR="0092288A" w:rsidRPr="006222DB" w:rsidRDefault="004726C2" w:rsidP="006222DB">
      <w:pPr>
        <w:tabs>
          <w:tab w:val="left" w:pos="3402"/>
        </w:tabs>
        <w:ind w:left="2410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222DB">
        <w:rPr>
          <w:rFonts w:asciiTheme="majorHAnsi" w:hAnsiTheme="majorHAnsi" w:cstheme="majorHAnsi"/>
          <w:i/>
          <w:sz w:val="16"/>
          <w:szCs w:val="16"/>
          <w:vertAlign w:val="superscript"/>
        </w:rPr>
        <w:t>(3)</w:t>
      </w:r>
      <w:r w:rsidRPr="006222DB">
        <w:rPr>
          <w:rFonts w:asciiTheme="majorHAnsi" w:hAnsiTheme="majorHAnsi" w:cstheme="majorHAnsi"/>
          <w:i/>
          <w:sz w:val="16"/>
          <w:szCs w:val="16"/>
        </w:rPr>
        <w:t> :</w:t>
      </w:r>
      <w:r w:rsidR="009C3FDC" w:rsidRPr="006222DB">
        <w:rPr>
          <w:rFonts w:asciiTheme="majorHAnsi" w:hAnsiTheme="majorHAnsi" w:cstheme="majorHAnsi"/>
          <w:i/>
          <w:sz w:val="16"/>
          <w:szCs w:val="16"/>
        </w:rPr>
        <w:t>C</w:t>
      </w:r>
      <w:r w:rsidRPr="006222DB">
        <w:rPr>
          <w:rFonts w:asciiTheme="majorHAnsi" w:hAnsiTheme="majorHAnsi" w:cstheme="majorHAnsi"/>
          <w:i/>
          <w:sz w:val="16"/>
          <w:szCs w:val="16"/>
        </w:rPr>
        <w:t>es risque</w:t>
      </w:r>
      <w:r w:rsidR="00B97915" w:rsidRPr="006222DB">
        <w:rPr>
          <w:rFonts w:asciiTheme="majorHAnsi" w:hAnsiTheme="majorHAnsi" w:cstheme="majorHAnsi"/>
          <w:i/>
          <w:sz w:val="16"/>
          <w:szCs w:val="16"/>
        </w:rPr>
        <w:t xml:space="preserve">s </w:t>
      </w:r>
      <w:r w:rsidRPr="006222DB">
        <w:rPr>
          <w:rFonts w:asciiTheme="majorHAnsi" w:hAnsiTheme="majorHAnsi" w:cstheme="majorHAnsi"/>
          <w:i/>
          <w:sz w:val="16"/>
          <w:szCs w:val="16"/>
        </w:rPr>
        <w:t>incluent la disponibilité d’office et le temps partiel thérapeutique </w:t>
      </w:r>
    </w:p>
    <w:p w14:paraId="0308F6F3" w14:textId="77777777" w:rsidR="0037309A" w:rsidRPr="00B97915" w:rsidRDefault="0037309A" w:rsidP="009D11AE">
      <w:pPr>
        <w:tabs>
          <w:tab w:val="left" w:pos="3402"/>
        </w:tabs>
        <w:ind w:left="426"/>
        <w:jc w:val="both"/>
        <w:rPr>
          <w:rFonts w:asciiTheme="majorHAnsi" w:hAnsiTheme="majorHAnsi" w:cstheme="majorHAnsi"/>
          <w:i/>
          <w:sz w:val="21"/>
          <w:szCs w:val="21"/>
        </w:rPr>
      </w:pPr>
    </w:p>
    <w:p w14:paraId="69BD1091" w14:textId="77777777" w:rsidR="00921FAB" w:rsidRDefault="006B164B" w:rsidP="006222DB">
      <w:pPr>
        <w:tabs>
          <w:tab w:val="left" w:pos="3686"/>
          <w:tab w:val="left" w:pos="4253"/>
        </w:tabs>
        <w:jc w:val="both"/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60781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E6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4F0206" w:rsidRPr="00B97915">
        <w:rPr>
          <w:rFonts w:ascii="Calibri" w:hAnsi="Calibri" w:cs="Calibri"/>
          <w:sz w:val="21"/>
          <w:szCs w:val="21"/>
        </w:rPr>
        <w:t xml:space="preserve"> </w:t>
      </w:r>
      <w:bookmarkStart w:id="3" w:name="_Hlk179288176"/>
      <w:r w:rsidR="00AB661B" w:rsidRPr="0061392F">
        <w:rPr>
          <w:rFonts w:ascii="Calibri" w:hAnsi="Calibri" w:cs="Calibri"/>
          <w:sz w:val="21"/>
          <w:szCs w:val="21"/>
        </w:rPr>
        <w:t>A</w:t>
      </w:r>
      <w:r w:rsidR="00596340" w:rsidRPr="0061392F">
        <w:rPr>
          <w:rFonts w:ascii="Calibri" w:hAnsi="Calibri" w:cs="Calibri"/>
          <w:sz w:val="21"/>
          <w:szCs w:val="21"/>
        </w:rPr>
        <w:t xml:space="preserve">gents </w:t>
      </w:r>
      <w:r w:rsidR="00943BEA" w:rsidRPr="0061392F">
        <w:rPr>
          <w:rFonts w:ascii="Calibri" w:hAnsi="Calibri" w:cs="Calibri"/>
          <w:sz w:val="21"/>
          <w:szCs w:val="21"/>
        </w:rPr>
        <w:t>relevant du régime général et de l’IRCANTEC</w:t>
      </w:r>
      <w:bookmarkEnd w:id="3"/>
      <w:r w:rsidR="00596340" w:rsidRPr="0061392F">
        <w:rPr>
          <w:rFonts w:ascii="Calibri" w:hAnsi="Calibri" w:cs="Calibri"/>
          <w:sz w:val="21"/>
          <w:szCs w:val="21"/>
        </w:rPr>
        <w:t xml:space="preserve">. : accident du travail </w:t>
      </w:r>
      <w:r w:rsidR="00AB661B" w:rsidRPr="0061392F">
        <w:rPr>
          <w:rFonts w:ascii="Calibri" w:hAnsi="Calibri" w:cs="Calibri"/>
          <w:sz w:val="21"/>
          <w:szCs w:val="21"/>
        </w:rPr>
        <w:t>&amp;</w:t>
      </w:r>
      <w:r w:rsidR="00596340" w:rsidRPr="0061392F">
        <w:rPr>
          <w:rFonts w:ascii="Calibri" w:hAnsi="Calibri" w:cs="Calibri"/>
          <w:sz w:val="21"/>
          <w:szCs w:val="21"/>
        </w:rPr>
        <w:t xml:space="preserve"> maladie professionnelle, maladie ordinaire,</w:t>
      </w:r>
      <w:r w:rsidR="00AB661B" w:rsidRPr="0061392F">
        <w:rPr>
          <w:rFonts w:ascii="Calibri" w:hAnsi="Calibri" w:cs="Calibri"/>
          <w:sz w:val="21"/>
          <w:szCs w:val="21"/>
        </w:rPr>
        <w:t xml:space="preserve"> </w:t>
      </w:r>
      <w:r w:rsidR="00596340" w:rsidRPr="0061392F">
        <w:rPr>
          <w:rFonts w:ascii="Calibri" w:hAnsi="Calibri" w:cs="Calibri"/>
          <w:sz w:val="21"/>
          <w:szCs w:val="21"/>
        </w:rPr>
        <w:t>grave</w:t>
      </w:r>
      <w:r w:rsidR="00AB661B" w:rsidRPr="0061392F">
        <w:rPr>
          <w:rFonts w:ascii="Calibri" w:hAnsi="Calibri" w:cs="Calibri"/>
          <w:sz w:val="21"/>
          <w:szCs w:val="21"/>
        </w:rPr>
        <w:t xml:space="preserve"> maladie</w:t>
      </w:r>
      <w:r w:rsidR="00596340" w:rsidRPr="0061392F">
        <w:rPr>
          <w:rFonts w:ascii="Calibri" w:hAnsi="Calibri" w:cs="Calibri"/>
          <w:sz w:val="21"/>
          <w:szCs w:val="21"/>
        </w:rPr>
        <w:t>, maternité</w:t>
      </w:r>
      <w:r w:rsidR="00AB661B" w:rsidRPr="0061392F">
        <w:rPr>
          <w:rFonts w:ascii="Calibri" w:hAnsi="Calibri" w:cs="Calibri"/>
          <w:sz w:val="21"/>
          <w:szCs w:val="21"/>
        </w:rPr>
        <w:t>, paternité et accueil de l’enfant</w:t>
      </w:r>
      <w:r w:rsidR="00596340" w:rsidRPr="0061392F">
        <w:rPr>
          <w:rFonts w:ascii="Calibri" w:hAnsi="Calibri" w:cs="Calibri"/>
          <w:sz w:val="21"/>
          <w:szCs w:val="21"/>
        </w:rPr>
        <w:t xml:space="preserve">, </w:t>
      </w:r>
      <w:bookmarkEnd w:id="1"/>
    </w:p>
    <w:p w14:paraId="36AE7FAD" w14:textId="0D0A932E" w:rsidR="009C3FDC" w:rsidRPr="0061392F" w:rsidRDefault="009C3FDC" w:rsidP="008E76B8">
      <w:pPr>
        <w:tabs>
          <w:tab w:val="left" w:pos="2694"/>
          <w:tab w:val="left" w:pos="3119"/>
        </w:tabs>
        <w:ind w:left="567"/>
        <w:jc w:val="both"/>
        <w:rPr>
          <w:rFonts w:ascii="Calibri" w:hAnsi="Calibri" w:cs="Calibri"/>
          <w:sz w:val="21"/>
          <w:szCs w:val="21"/>
        </w:rPr>
      </w:pPr>
      <w:r w:rsidRPr="0061392F">
        <w:rPr>
          <w:rFonts w:asciiTheme="majorHAnsi" w:hAnsiTheme="majorHAnsi" w:cstheme="majorHAnsi"/>
          <w:i/>
          <w:sz w:val="21"/>
          <w:szCs w:val="21"/>
        </w:rPr>
        <w:t>Nombre d’agents concernés</w:t>
      </w:r>
      <w:r w:rsidRPr="0061392F">
        <w:rPr>
          <w:rFonts w:asciiTheme="majorHAnsi" w:hAnsiTheme="majorHAnsi" w:cstheme="majorHAnsi"/>
          <w:sz w:val="21"/>
          <w:szCs w:val="21"/>
        </w:rPr>
        <w:t xml:space="preserve"> : </w:t>
      </w:r>
      <w:r w:rsidRPr="0061392F">
        <w:rPr>
          <w:rFonts w:asciiTheme="majorHAnsi" w:hAnsiTheme="majorHAnsi" w:cstheme="majorHAnsi"/>
          <w:sz w:val="21"/>
          <w:szCs w:val="21"/>
        </w:rPr>
        <w:tab/>
      </w:r>
      <w:r w:rsidR="00AB3F0C" w:rsidRPr="0061392F">
        <w:rPr>
          <w:rFonts w:asciiTheme="majorHAnsi" w:hAnsiTheme="majorHAnsi" w:cstheme="majorHAnsi"/>
          <w:sz w:val="21"/>
          <w:szCs w:val="21"/>
        </w:rPr>
        <w:t>…………………………………………………………</w:t>
      </w:r>
    </w:p>
    <w:p w14:paraId="5FAEA9EB" w14:textId="447D2A60" w:rsidR="002C5533" w:rsidRPr="00BA2048" w:rsidRDefault="002C5533" w:rsidP="00AB3F0C">
      <w:pPr>
        <w:jc w:val="both"/>
        <w:rPr>
          <w:rFonts w:ascii="Calibri" w:hAnsi="Calibri" w:cs="Calibri"/>
          <w:sz w:val="16"/>
          <w:szCs w:val="16"/>
        </w:rPr>
      </w:pPr>
    </w:p>
    <w:p w14:paraId="381AF8E2" w14:textId="77777777" w:rsidR="00C41448" w:rsidRPr="00BA2048" w:rsidRDefault="00C41448" w:rsidP="00986763">
      <w:pPr>
        <w:rPr>
          <w:rFonts w:ascii="Calibri" w:hAnsi="Calibri" w:cs="Calibri"/>
          <w:sz w:val="16"/>
          <w:szCs w:val="16"/>
        </w:rPr>
      </w:pPr>
    </w:p>
    <w:p w14:paraId="04EBC13C" w14:textId="4E11AF8C" w:rsidR="00320AF8" w:rsidRPr="0061392F" w:rsidRDefault="00320AF8" w:rsidP="001261B5">
      <w:pPr>
        <w:ind w:right="1"/>
        <w:jc w:val="both"/>
        <w:rPr>
          <w:rFonts w:ascii="Calibri" w:hAnsi="Calibri" w:cs="Calibri"/>
          <w:sz w:val="21"/>
          <w:szCs w:val="21"/>
        </w:rPr>
      </w:pPr>
      <w:r w:rsidRPr="0061392F">
        <w:rPr>
          <w:rFonts w:ascii="Calibri" w:hAnsi="Calibri" w:cs="Calibri"/>
          <w:sz w:val="21"/>
          <w:szCs w:val="21"/>
        </w:rPr>
        <w:t xml:space="preserve">A l’issue de la consultation, la Commune / </w:t>
      </w:r>
      <w:r w:rsidR="00680F05" w:rsidRPr="0061392F">
        <w:rPr>
          <w:rFonts w:ascii="Calibri" w:hAnsi="Calibri" w:cs="Calibri"/>
          <w:sz w:val="21"/>
          <w:szCs w:val="21"/>
        </w:rPr>
        <w:t>l’</w:t>
      </w:r>
      <w:r w:rsidRPr="0061392F">
        <w:rPr>
          <w:rFonts w:ascii="Calibri" w:hAnsi="Calibri" w:cs="Calibri"/>
          <w:sz w:val="21"/>
          <w:szCs w:val="21"/>
        </w:rPr>
        <w:t>Etablissement gardera la faculté d’adhérer ou non aux contrats souscrits.</w:t>
      </w:r>
    </w:p>
    <w:p w14:paraId="195151C2" w14:textId="17886035" w:rsidR="007D6FB1" w:rsidRPr="0061392F" w:rsidRDefault="00BE4FBB" w:rsidP="001261B5">
      <w:pPr>
        <w:ind w:right="1"/>
        <w:jc w:val="both"/>
        <w:rPr>
          <w:rFonts w:ascii="Calibri" w:hAnsi="Calibri" w:cs="Calibri"/>
          <w:sz w:val="21"/>
          <w:szCs w:val="21"/>
        </w:rPr>
      </w:pPr>
      <w:r w:rsidRPr="0061392F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08946" wp14:editId="0B96502A">
                <wp:simplePos x="0" y="0"/>
                <wp:positionH relativeFrom="column">
                  <wp:posOffset>-594995</wp:posOffset>
                </wp:positionH>
                <wp:positionV relativeFrom="paragraph">
                  <wp:posOffset>116840</wp:posOffset>
                </wp:positionV>
                <wp:extent cx="7029450" cy="16097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0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25D76" w14:textId="4A3C71D7" w:rsidR="00B91B79" w:rsidRPr="00155060" w:rsidRDefault="00B91B79" w:rsidP="00DA7ED7">
                            <w:pPr>
                              <w:ind w:right="1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bookmarkStart w:id="4" w:name="_Hlk53504094"/>
                            <w:r w:rsidRPr="0015506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Pou</w:t>
                            </w:r>
                            <w:r w:rsidR="00155060" w:rsidRPr="0015506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r </w:t>
                            </w:r>
                            <w:r w:rsidRPr="0015506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le 30 novembre 202</w:t>
                            </w:r>
                            <w:r w:rsidR="00824912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 w:rsidRPr="0015506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au plus tard :</w:t>
                            </w:r>
                          </w:p>
                          <w:p w14:paraId="7658627D" w14:textId="77777777" w:rsidR="00B91B79" w:rsidRPr="00155060" w:rsidRDefault="00B91B79" w:rsidP="00155060">
                            <w:pPr>
                              <w:ind w:right="1"/>
                              <w:rPr>
                                <w:rFonts w:ascii="Calibri" w:hAnsi="Calibri" w:cs="Calibr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bookmarkEnd w:id="4"/>
                          <w:p w14:paraId="37C74175" w14:textId="77777777" w:rsidR="00B91B79" w:rsidRPr="00155060" w:rsidRDefault="00B91B79" w:rsidP="0025497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0" w:right="1" w:firstLine="0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55060">
                              <w:rPr>
                                <w:rFonts w:ascii="Calibri" w:hAnsi="Calibri" w:cs="Calibri"/>
                                <w:b/>
                              </w:rPr>
                              <w:t xml:space="preserve">Le présent coupon réponse précisant les garanties et franchises souhaitées, </w:t>
                            </w:r>
                          </w:p>
                          <w:p w14:paraId="7226FCA5" w14:textId="35C4A19A" w:rsidR="00B91B79" w:rsidRDefault="00B91B79" w:rsidP="0025497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0" w:right="1" w:firstLine="0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55060">
                              <w:rPr>
                                <w:rFonts w:ascii="Calibri" w:hAnsi="Calibri" w:cs="Calibri"/>
                                <w:b/>
                              </w:rPr>
                              <w:t xml:space="preserve">La </w:t>
                            </w:r>
                            <w:r w:rsidRPr="009A6639">
                              <w:rPr>
                                <w:rFonts w:ascii="Calibri" w:hAnsi="Calibri" w:cs="Calibri"/>
                                <w:b/>
                                <w:color w:val="4472C4" w:themeColor="accent1"/>
                              </w:rPr>
                              <w:t>délibération</w:t>
                            </w:r>
                            <w:r w:rsidRPr="00155060">
                              <w:rPr>
                                <w:rFonts w:ascii="Calibri" w:hAnsi="Calibri" w:cs="Calibri"/>
                                <w:b/>
                              </w:rPr>
                              <w:t xml:space="preserve"> de la collectivité, ou si elle ne pouvait intervenir avant cette date, la </w:t>
                            </w:r>
                            <w:r w:rsidRPr="009A6639">
                              <w:rPr>
                                <w:rFonts w:ascii="Calibri" w:hAnsi="Calibri" w:cs="Calibri"/>
                                <w:b/>
                                <w:color w:val="4472C4" w:themeColor="accent1"/>
                              </w:rPr>
                              <w:t>déclaration d’intention</w:t>
                            </w:r>
                            <w:r w:rsidR="00B94834" w:rsidRPr="009A6639">
                              <w:rPr>
                                <w:rFonts w:ascii="Calibri" w:hAnsi="Calibri" w:cs="Calibri"/>
                                <w:b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73979B54" w14:textId="2CE56D84" w:rsidR="00B8743C" w:rsidRPr="005F5003" w:rsidRDefault="00B8743C" w:rsidP="00B8743C">
                            <w:pPr>
                              <w:pStyle w:val="Paragraphedeliste"/>
                              <w:tabs>
                                <w:tab w:val="left" w:leader="dot" w:pos="9639"/>
                              </w:tabs>
                              <w:ind w:left="1701" w:right="1"/>
                              <w:jc w:val="both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5F5003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Dans ce cas, merci d’indiquer la date prévue de la délibération : </w:t>
                            </w:r>
                            <w:r w:rsidRPr="005F5003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ab/>
                            </w:r>
                          </w:p>
                          <w:p w14:paraId="79B81D0D" w14:textId="1720DA05" w:rsidR="00B91B79" w:rsidRPr="00155060" w:rsidRDefault="00B91B79" w:rsidP="00DA7ED7">
                            <w:pPr>
                              <w:ind w:left="142" w:right="1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5506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Pour le </w:t>
                            </w:r>
                            <w:r w:rsidR="004E6B5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15506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janvier 202</w:t>
                            </w:r>
                            <w:r w:rsidR="004E6B5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 w:rsidRPr="0015506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au plus tard :</w:t>
                            </w:r>
                          </w:p>
                          <w:p w14:paraId="273F70C3" w14:textId="77777777" w:rsidR="00B91B79" w:rsidRPr="00155060" w:rsidRDefault="00B91B79" w:rsidP="00155060">
                            <w:pPr>
                              <w:ind w:left="142" w:right="1"/>
                              <w:jc w:val="center"/>
                              <w:rPr>
                                <w:rFonts w:ascii="Calibri" w:hAnsi="Calibri" w:cs="Calibr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7D5B830" w14:textId="278FF509" w:rsidR="00B91B79" w:rsidRPr="00B91B79" w:rsidRDefault="00B91B79" w:rsidP="0025497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0" w:right="1" w:firstLine="0"/>
                              <w:jc w:val="both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9A6639">
                              <w:rPr>
                                <w:rFonts w:ascii="Calibri" w:hAnsi="Calibri" w:cs="Calibri"/>
                                <w:b/>
                                <w:color w:val="4472C4" w:themeColor="accent1"/>
                              </w:rPr>
                              <w:t xml:space="preserve">L’état statistique </w:t>
                            </w:r>
                            <w:r w:rsidRPr="00B91B79">
                              <w:rPr>
                                <w:rFonts w:ascii="Calibri" w:hAnsi="Calibri" w:cs="Calibri"/>
                                <w:b/>
                              </w:rPr>
                              <w:t xml:space="preserve">selon modèle ci-joint, </w:t>
                            </w:r>
                            <w:bookmarkStart w:id="5" w:name="_Hlk53559078"/>
                            <w:r w:rsidR="00553402">
                              <w:rPr>
                                <w:rFonts w:ascii="Calibri" w:hAnsi="Calibri" w:cs="Calibri"/>
                                <w:b/>
                              </w:rPr>
                              <w:t>pour les collectivités non adhérentes à l’</w:t>
                            </w:r>
                            <w:r w:rsidR="00303113">
                              <w:rPr>
                                <w:rFonts w:ascii="Calibri" w:hAnsi="Calibri" w:cs="Calibri"/>
                                <w:b/>
                              </w:rPr>
                              <w:t>a</w:t>
                            </w:r>
                            <w:r w:rsidR="00553402">
                              <w:rPr>
                                <w:rFonts w:ascii="Calibri" w:hAnsi="Calibri" w:cs="Calibri"/>
                                <w:b/>
                              </w:rPr>
                              <w:t xml:space="preserve">ctuel </w:t>
                            </w:r>
                            <w:r w:rsidR="00303113">
                              <w:rPr>
                                <w:rFonts w:ascii="Calibri" w:hAnsi="Calibri" w:cs="Calibri"/>
                                <w:b/>
                              </w:rPr>
                              <w:t>contrat</w:t>
                            </w:r>
                            <w:r w:rsidR="00553402">
                              <w:rPr>
                                <w:rFonts w:ascii="Calibri" w:hAnsi="Calibri" w:cs="Calibri"/>
                                <w:b/>
                              </w:rPr>
                              <w:t xml:space="preserve"> géré par le CDG</w:t>
                            </w:r>
                            <w:r w:rsidR="00303113">
                              <w:rPr>
                                <w:rFonts w:ascii="Calibri" w:hAnsi="Calibri" w:cs="Calibri"/>
                                <w:b/>
                              </w:rPr>
                              <w:t>,</w:t>
                            </w:r>
                            <w:r w:rsidR="00553402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5E274D" w:rsidRPr="005E274D">
                              <w:rPr>
                                <w:rFonts w:ascii="Calibri" w:hAnsi="Calibri" w:cs="Calibri"/>
                                <w:b/>
                                <w:highlight w:val="yellow"/>
                              </w:rPr>
                              <w:t>ET</w:t>
                            </w:r>
                            <w:r w:rsidR="00553402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303113">
                              <w:rPr>
                                <w:rFonts w:ascii="Calibri" w:hAnsi="Calibri" w:cs="Calibri"/>
                                <w:b/>
                              </w:rPr>
                              <w:t>pour</w:t>
                            </w:r>
                            <w:r w:rsidR="00553402">
                              <w:rPr>
                                <w:rFonts w:ascii="Calibri" w:hAnsi="Calibri" w:cs="Calibri"/>
                                <w:b/>
                              </w:rPr>
                              <w:t xml:space="preserve"> les adhérentes, uniquement dans le cas </w:t>
                            </w:r>
                            <w:r w:rsidR="00303113">
                              <w:rPr>
                                <w:rFonts w:ascii="Calibri" w:hAnsi="Calibri" w:cs="Calibri"/>
                                <w:b/>
                              </w:rPr>
                              <w:t>où</w:t>
                            </w:r>
                            <w:r w:rsidR="00553402">
                              <w:rPr>
                                <w:rFonts w:ascii="Calibri" w:hAnsi="Calibri" w:cs="Calibri"/>
                                <w:b/>
                              </w:rPr>
                              <w:t xml:space="preserve"> elle</w:t>
                            </w:r>
                            <w:r w:rsidR="008A4B03">
                              <w:rPr>
                                <w:rFonts w:ascii="Calibri" w:hAnsi="Calibri" w:cs="Calibri"/>
                                <w:b/>
                              </w:rPr>
                              <w:t>s</w:t>
                            </w:r>
                            <w:r w:rsidR="00303113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B91B79">
                              <w:rPr>
                                <w:rFonts w:ascii="Calibri" w:hAnsi="Calibri" w:cs="Calibri"/>
                                <w:b/>
                              </w:rPr>
                              <w:t>souhaite</w:t>
                            </w:r>
                            <w:r w:rsidR="008A4B03">
                              <w:rPr>
                                <w:rFonts w:ascii="Calibri" w:hAnsi="Calibri" w:cs="Calibri"/>
                                <w:b/>
                              </w:rPr>
                              <w:t>nt</w:t>
                            </w:r>
                            <w:r w:rsidRPr="00B91B79">
                              <w:rPr>
                                <w:rFonts w:ascii="Calibri" w:hAnsi="Calibri" w:cs="Calibri"/>
                                <w:b/>
                              </w:rPr>
                              <w:t xml:space="preserve"> une tarification sur des risques non assurés </w:t>
                            </w:r>
                            <w:bookmarkEnd w:id="5"/>
                          </w:p>
                          <w:p w14:paraId="7CAB19EE" w14:textId="77777777" w:rsidR="00B91B79" w:rsidRDefault="00B91B79" w:rsidP="00155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990894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6.85pt;margin-top:9.2pt;width:553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" fillcolor="#d8d8d8 [2732]" strokeweight=".5pt">
                <v:textbox>
                  <w:txbxContent>
                    <w:p w14:paraId="59D25D76" w14:textId="4A3C71D7" w:rsidR="00B91B79" w:rsidRPr="00155060" w:rsidRDefault="00B91B79" w:rsidP="00DA7ED7">
                      <w:pPr>
                        <w:ind w:right="1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</w:pPr>
                      <w:bookmarkStart w:id="6" w:name="_Hlk53504094"/>
                      <w:r w:rsidRPr="00155060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Pou</w:t>
                      </w:r>
                      <w:r w:rsidR="00155060" w:rsidRPr="00155060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 xml:space="preserve">r </w:t>
                      </w:r>
                      <w:r w:rsidRPr="00155060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le 30 novembre 202</w:t>
                      </w:r>
                      <w:r w:rsidR="00824912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4</w:t>
                      </w:r>
                      <w:r w:rsidRPr="00155060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 xml:space="preserve"> au plus tard :</w:t>
                      </w:r>
                    </w:p>
                    <w:p w14:paraId="7658627D" w14:textId="77777777" w:rsidR="00B91B79" w:rsidRPr="00155060" w:rsidRDefault="00B91B79" w:rsidP="00155060">
                      <w:pPr>
                        <w:ind w:right="1"/>
                        <w:rPr>
                          <w:rFonts w:ascii="Calibri" w:hAnsi="Calibri" w:cs="Calibri"/>
                          <w:b/>
                          <w:sz w:val="8"/>
                          <w:szCs w:val="8"/>
                        </w:rPr>
                      </w:pPr>
                    </w:p>
                    <w:bookmarkEnd w:id="6"/>
                    <w:p w14:paraId="37C74175" w14:textId="77777777" w:rsidR="00B91B79" w:rsidRPr="00155060" w:rsidRDefault="00B91B79" w:rsidP="0025497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0" w:right="1" w:firstLine="0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155060">
                        <w:rPr>
                          <w:rFonts w:ascii="Calibri" w:hAnsi="Calibri" w:cs="Calibri"/>
                          <w:b/>
                        </w:rPr>
                        <w:t xml:space="preserve">Le présent coupon réponse précisant les garanties et franchises souhaitées, </w:t>
                      </w:r>
                    </w:p>
                    <w:p w14:paraId="7226FCA5" w14:textId="35C4A19A" w:rsidR="00B91B79" w:rsidRDefault="00B91B79" w:rsidP="0025497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0" w:right="1" w:firstLine="0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155060">
                        <w:rPr>
                          <w:rFonts w:ascii="Calibri" w:hAnsi="Calibri" w:cs="Calibri"/>
                          <w:b/>
                        </w:rPr>
                        <w:t xml:space="preserve">La </w:t>
                      </w:r>
                      <w:r w:rsidRPr="009A6639">
                        <w:rPr>
                          <w:rFonts w:ascii="Calibri" w:hAnsi="Calibri" w:cs="Calibri"/>
                          <w:b/>
                          <w:color w:val="4472C4" w:themeColor="accent1"/>
                        </w:rPr>
                        <w:t>délibération</w:t>
                      </w:r>
                      <w:r w:rsidRPr="00155060">
                        <w:rPr>
                          <w:rFonts w:ascii="Calibri" w:hAnsi="Calibri" w:cs="Calibri"/>
                          <w:b/>
                        </w:rPr>
                        <w:t xml:space="preserve"> de la collectivité, ou si elle ne pouvait intervenir avant cette date, la </w:t>
                      </w:r>
                      <w:r w:rsidRPr="009A6639">
                        <w:rPr>
                          <w:rFonts w:ascii="Calibri" w:hAnsi="Calibri" w:cs="Calibri"/>
                          <w:b/>
                          <w:color w:val="4472C4" w:themeColor="accent1"/>
                        </w:rPr>
                        <w:t>déclaration d’intention</w:t>
                      </w:r>
                      <w:r w:rsidR="00B94834" w:rsidRPr="009A6639">
                        <w:rPr>
                          <w:rFonts w:ascii="Calibri" w:hAnsi="Calibri" w:cs="Calibri"/>
                          <w:b/>
                          <w:color w:val="4472C4" w:themeColor="accent1"/>
                        </w:rPr>
                        <w:t xml:space="preserve"> </w:t>
                      </w:r>
                    </w:p>
                    <w:p w14:paraId="73979B54" w14:textId="2CE56D84" w:rsidR="00B8743C" w:rsidRPr="005F5003" w:rsidRDefault="00B8743C" w:rsidP="00B8743C">
                      <w:pPr>
                        <w:pStyle w:val="Paragraphedeliste"/>
                        <w:tabs>
                          <w:tab w:val="left" w:leader="dot" w:pos="9639"/>
                        </w:tabs>
                        <w:ind w:left="1701" w:right="1"/>
                        <w:jc w:val="both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5F5003">
                        <w:rPr>
                          <w:rFonts w:ascii="Calibri" w:hAnsi="Calibri" w:cs="Calibri"/>
                          <w:b/>
                          <w:i/>
                        </w:rPr>
                        <w:t xml:space="preserve">Dans ce cas, merci d’indiquer la date prévue de la délibération : </w:t>
                      </w:r>
                      <w:r w:rsidRPr="005F5003">
                        <w:rPr>
                          <w:rFonts w:ascii="Calibri" w:hAnsi="Calibri" w:cs="Calibri"/>
                          <w:b/>
                          <w:i/>
                        </w:rPr>
                        <w:tab/>
                      </w:r>
                    </w:p>
                    <w:p w14:paraId="79B81D0D" w14:textId="1720DA05" w:rsidR="00B91B79" w:rsidRPr="00155060" w:rsidRDefault="00B91B79" w:rsidP="00DA7ED7">
                      <w:pPr>
                        <w:ind w:left="142" w:right="1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55060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 xml:space="preserve">Pour le </w:t>
                      </w:r>
                      <w:r w:rsidR="004E6B58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31</w:t>
                      </w:r>
                      <w:r w:rsidRPr="00155060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 xml:space="preserve"> janvier 202</w:t>
                      </w:r>
                      <w:r w:rsidR="004E6B58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5</w:t>
                      </w:r>
                      <w:r w:rsidRPr="00155060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 xml:space="preserve"> au plus tard :</w:t>
                      </w:r>
                    </w:p>
                    <w:p w14:paraId="273F70C3" w14:textId="77777777" w:rsidR="00B91B79" w:rsidRPr="00155060" w:rsidRDefault="00B91B79" w:rsidP="00155060">
                      <w:pPr>
                        <w:ind w:left="142" w:right="1"/>
                        <w:jc w:val="center"/>
                        <w:rPr>
                          <w:rFonts w:ascii="Calibri" w:hAnsi="Calibri" w:cs="Calibri"/>
                          <w:b/>
                          <w:sz w:val="8"/>
                          <w:szCs w:val="8"/>
                        </w:rPr>
                      </w:pPr>
                    </w:p>
                    <w:p w14:paraId="47D5B830" w14:textId="278FF509" w:rsidR="00B91B79" w:rsidRPr="00B91B79" w:rsidRDefault="00B91B79" w:rsidP="0025497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0" w:right="1" w:firstLine="0"/>
                        <w:jc w:val="both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9A6639">
                        <w:rPr>
                          <w:rFonts w:ascii="Calibri" w:hAnsi="Calibri" w:cs="Calibri"/>
                          <w:b/>
                          <w:color w:val="4472C4" w:themeColor="accent1"/>
                        </w:rPr>
                        <w:t xml:space="preserve">L’état statistique </w:t>
                      </w:r>
                      <w:r w:rsidRPr="00B91B79">
                        <w:rPr>
                          <w:rFonts w:ascii="Calibri" w:hAnsi="Calibri" w:cs="Calibri"/>
                          <w:b/>
                        </w:rPr>
                        <w:t xml:space="preserve">selon modèle ci-joint, </w:t>
                      </w:r>
                      <w:bookmarkStart w:id="7" w:name="_Hlk53559078"/>
                      <w:r w:rsidR="00553402">
                        <w:rPr>
                          <w:rFonts w:ascii="Calibri" w:hAnsi="Calibri" w:cs="Calibri"/>
                          <w:b/>
                        </w:rPr>
                        <w:t>pour les collectivités non adhérentes à l’</w:t>
                      </w:r>
                      <w:r w:rsidR="00303113">
                        <w:rPr>
                          <w:rFonts w:ascii="Calibri" w:hAnsi="Calibri" w:cs="Calibri"/>
                          <w:b/>
                        </w:rPr>
                        <w:t>a</w:t>
                      </w:r>
                      <w:r w:rsidR="00553402">
                        <w:rPr>
                          <w:rFonts w:ascii="Calibri" w:hAnsi="Calibri" w:cs="Calibri"/>
                          <w:b/>
                        </w:rPr>
                        <w:t xml:space="preserve">ctuel </w:t>
                      </w:r>
                      <w:r w:rsidR="00303113">
                        <w:rPr>
                          <w:rFonts w:ascii="Calibri" w:hAnsi="Calibri" w:cs="Calibri"/>
                          <w:b/>
                        </w:rPr>
                        <w:t>contrat</w:t>
                      </w:r>
                      <w:r w:rsidR="00553402">
                        <w:rPr>
                          <w:rFonts w:ascii="Calibri" w:hAnsi="Calibri" w:cs="Calibri"/>
                          <w:b/>
                        </w:rPr>
                        <w:t xml:space="preserve"> géré par le CDG</w:t>
                      </w:r>
                      <w:r w:rsidR="00303113">
                        <w:rPr>
                          <w:rFonts w:ascii="Calibri" w:hAnsi="Calibri" w:cs="Calibri"/>
                          <w:b/>
                        </w:rPr>
                        <w:t>,</w:t>
                      </w:r>
                      <w:r w:rsidR="00553402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5E274D" w:rsidRPr="005E274D">
                        <w:rPr>
                          <w:rFonts w:ascii="Calibri" w:hAnsi="Calibri" w:cs="Calibri"/>
                          <w:b/>
                          <w:highlight w:val="yellow"/>
                        </w:rPr>
                        <w:t>ET</w:t>
                      </w:r>
                      <w:r w:rsidR="00553402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303113">
                        <w:rPr>
                          <w:rFonts w:ascii="Calibri" w:hAnsi="Calibri" w:cs="Calibri"/>
                          <w:b/>
                        </w:rPr>
                        <w:t>pour</w:t>
                      </w:r>
                      <w:r w:rsidR="00553402">
                        <w:rPr>
                          <w:rFonts w:ascii="Calibri" w:hAnsi="Calibri" w:cs="Calibri"/>
                          <w:b/>
                        </w:rPr>
                        <w:t xml:space="preserve"> les adhérentes, uniquement dans le cas </w:t>
                      </w:r>
                      <w:r w:rsidR="00303113">
                        <w:rPr>
                          <w:rFonts w:ascii="Calibri" w:hAnsi="Calibri" w:cs="Calibri"/>
                          <w:b/>
                        </w:rPr>
                        <w:t>où</w:t>
                      </w:r>
                      <w:r w:rsidR="00553402">
                        <w:rPr>
                          <w:rFonts w:ascii="Calibri" w:hAnsi="Calibri" w:cs="Calibri"/>
                          <w:b/>
                        </w:rPr>
                        <w:t xml:space="preserve"> elle</w:t>
                      </w:r>
                      <w:r w:rsidR="008A4B03">
                        <w:rPr>
                          <w:rFonts w:ascii="Calibri" w:hAnsi="Calibri" w:cs="Calibri"/>
                          <w:b/>
                        </w:rPr>
                        <w:t>s</w:t>
                      </w:r>
                      <w:r w:rsidR="00303113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B91B79">
                        <w:rPr>
                          <w:rFonts w:ascii="Calibri" w:hAnsi="Calibri" w:cs="Calibri"/>
                          <w:b/>
                        </w:rPr>
                        <w:t>souhaite</w:t>
                      </w:r>
                      <w:r w:rsidR="008A4B03">
                        <w:rPr>
                          <w:rFonts w:ascii="Calibri" w:hAnsi="Calibri" w:cs="Calibri"/>
                          <w:b/>
                        </w:rPr>
                        <w:t>nt</w:t>
                      </w:r>
                      <w:r w:rsidRPr="00B91B79">
                        <w:rPr>
                          <w:rFonts w:ascii="Calibri" w:hAnsi="Calibri" w:cs="Calibri"/>
                          <w:b/>
                        </w:rPr>
                        <w:t xml:space="preserve"> une tarification sur des risques non assurés </w:t>
                      </w:r>
                      <w:bookmarkEnd w:id="7"/>
                    </w:p>
                    <w:p w14:paraId="7CAB19EE" w14:textId="77777777" w:rsidR="00B91B79" w:rsidRDefault="00B91B79" w:rsidP="00155060"/>
                  </w:txbxContent>
                </v:textbox>
              </v:shape>
            </w:pict>
          </mc:Fallback>
        </mc:AlternateContent>
      </w:r>
    </w:p>
    <w:p w14:paraId="6AB29EAD" w14:textId="77602E37" w:rsidR="00465AC7" w:rsidRPr="0061392F" w:rsidRDefault="00BC42C7" w:rsidP="001261B5">
      <w:pPr>
        <w:ind w:right="1"/>
        <w:jc w:val="both"/>
        <w:rPr>
          <w:rFonts w:ascii="Calibri" w:hAnsi="Calibri" w:cs="Calibri"/>
          <w:sz w:val="21"/>
          <w:szCs w:val="21"/>
        </w:rPr>
      </w:pPr>
      <w:r w:rsidRPr="0061392F">
        <w:rPr>
          <w:rFonts w:ascii="Calibri" w:hAnsi="Calibri" w:cs="Calibri"/>
          <w:sz w:val="21"/>
          <w:szCs w:val="21"/>
        </w:rPr>
        <w:t xml:space="preserve">Pour </w:t>
      </w:r>
      <w:r w:rsidR="00680F05" w:rsidRPr="0061392F">
        <w:rPr>
          <w:rFonts w:ascii="Calibri" w:hAnsi="Calibri" w:cs="Calibri"/>
          <w:sz w:val="21"/>
          <w:szCs w:val="21"/>
        </w:rPr>
        <w:t>adhérer,</w:t>
      </w:r>
      <w:r w:rsidR="00465AC7" w:rsidRPr="0061392F">
        <w:rPr>
          <w:rFonts w:ascii="Calibri" w:hAnsi="Calibri" w:cs="Calibri"/>
          <w:sz w:val="21"/>
          <w:szCs w:val="21"/>
        </w:rPr>
        <w:t xml:space="preserve"> les documents suivants sont à adresser au Centre de gestion :</w:t>
      </w:r>
    </w:p>
    <w:p w14:paraId="1980C309" w14:textId="19A3F733" w:rsidR="00B91B79" w:rsidRPr="0061392F" w:rsidRDefault="00B91B79" w:rsidP="001261B5">
      <w:pPr>
        <w:ind w:right="1"/>
        <w:jc w:val="both"/>
        <w:rPr>
          <w:rFonts w:ascii="Calibri" w:hAnsi="Calibri" w:cs="Calibri"/>
          <w:sz w:val="21"/>
          <w:szCs w:val="21"/>
        </w:rPr>
      </w:pPr>
    </w:p>
    <w:p w14:paraId="1802093A" w14:textId="0C68A94D" w:rsidR="00B91B79" w:rsidRPr="0061392F" w:rsidRDefault="00B91B79" w:rsidP="001261B5">
      <w:pPr>
        <w:ind w:right="1"/>
        <w:jc w:val="both"/>
        <w:rPr>
          <w:rFonts w:ascii="Calibri" w:hAnsi="Calibri" w:cs="Calibri"/>
          <w:sz w:val="21"/>
          <w:szCs w:val="21"/>
        </w:rPr>
      </w:pPr>
    </w:p>
    <w:p w14:paraId="464306E0" w14:textId="16E287F3" w:rsidR="00B91B79" w:rsidRPr="0061392F" w:rsidRDefault="00B91B79" w:rsidP="001261B5">
      <w:pPr>
        <w:ind w:right="1"/>
        <w:jc w:val="both"/>
        <w:rPr>
          <w:rFonts w:ascii="Calibri" w:hAnsi="Calibri" w:cs="Calibri"/>
          <w:sz w:val="21"/>
          <w:szCs w:val="21"/>
        </w:rPr>
      </w:pPr>
    </w:p>
    <w:p w14:paraId="5D3F6DA8" w14:textId="73436353" w:rsidR="00B91B79" w:rsidRPr="0061392F" w:rsidRDefault="00B91B79" w:rsidP="001261B5">
      <w:pPr>
        <w:ind w:right="1"/>
        <w:jc w:val="both"/>
        <w:rPr>
          <w:rFonts w:ascii="Calibri" w:hAnsi="Calibri" w:cs="Calibri"/>
          <w:sz w:val="21"/>
          <w:szCs w:val="21"/>
        </w:rPr>
      </w:pPr>
    </w:p>
    <w:p w14:paraId="7B4652F9" w14:textId="1769FEEB" w:rsidR="00B91B79" w:rsidRPr="0061392F" w:rsidRDefault="00B91B79" w:rsidP="001261B5">
      <w:pPr>
        <w:ind w:right="1"/>
        <w:jc w:val="both"/>
        <w:rPr>
          <w:rFonts w:ascii="Calibri" w:hAnsi="Calibri" w:cs="Calibri"/>
          <w:sz w:val="21"/>
          <w:szCs w:val="21"/>
        </w:rPr>
      </w:pPr>
    </w:p>
    <w:p w14:paraId="7E25C172" w14:textId="201DE0BF" w:rsidR="00D0622C" w:rsidRPr="0061392F" w:rsidRDefault="00D0622C" w:rsidP="001261B5">
      <w:pPr>
        <w:ind w:right="1"/>
        <w:jc w:val="both"/>
        <w:rPr>
          <w:rFonts w:ascii="Calibri" w:hAnsi="Calibri" w:cs="Calibri"/>
          <w:sz w:val="21"/>
          <w:szCs w:val="21"/>
        </w:rPr>
      </w:pPr>
    </w:p>
    <w:p w14:paraId="5623AB37" w14:textId="316C328D" w:rsidR="00D0622C" w:rsidRPr="0061392F" w:rsidRDefault="00D0622C" w:rsidP="001261B5">
      <w:pPr>
        <w:ind w:right="1"/>
        <w:jc w:val="both"/>
        <w:rPr>
          <w:rFonts w:ascii="Calibri" w:hAnsi="Calibri" w:cs="Calibri"/>
          <w:sz w:val="21"/>
          <w:szCs w:val="21"/>
        </w:rPr>
      </w:pPr>
    </w:p>
    <w:p w14:paraId="1EDC0F56" w14:textId="2A37DB69" w:rsidR="00D0622C" w:rsidRPr="0061392F" w:rsidRDefault="00D0622C" w:rsidP="001261B5">
      <w:pPr>
        <w:ind w:right="1"/>
        <w:jc w:val="both"/>
        <w:rPr>
          <w:rFonts w:ascii="Calibri" w:hAnsi="Calibri" w:cs="Calibri"/>
          <w:sz w:val="21"/>
          <w:szCs w:val="21"/>
        </w:rPr>
      </w:pPr>
    </w:p>
    <w:p w14:paraId="1CFB545F" w14:textId="495023F2" w:rsidR="00155060" w:rsidRPr="005E274D" w:rsidRDefault="00155060" w:rsidP="001261B5">
      <w:pPr>
        <w:ind w:left="-709"/>
        <w:jc w:val="both"/>
        <w:rPr>
          <w:rFonts w:ascii="Calibri" w:hAnsi="Calibri" w:cs="Calibri"/>
          <w:b/>
          <w:sz w:val="18"/>
          <w:szCs w:val="18"/>
        </w:rPr>
      </w:pPr>
    </w:p>
    <w:p w14:paraId="191E75F0" w14:textId="571B64F2" w:rsidR="009E2D3E" w:rsidRDefault="006B164B" w:rsidP="002918F0">
      <w:pPr>
        <w:ind w:left="-709"/>
        <w:jc w:val="both"/>
        <w:rPr>
          <w:rFonts w:ascii="Calibri" w:hAnsi="Calibri" w:cs="Calibri"/>
          <w:b/>
          <w:sz w:val="21"/>
          <w:szCs w:val="21"/>
        </w:rPr>
      </w:pPr>
      <w:sdt>
        <w:sdtPr>
          <w:rPr>
            <w:rFonts w:ascii="Calibri" w:hAnsi="Calibri" w:cs="Calibri"/>
            <w:b/>
            <w:sz w:val="44"/>
            <w:szCs w:val="44"/>
          </w:rPr>
          <w:id w:val="-23763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2C7" w:rsidRPr="00121B97">
            <w:rPr>
              <w:rFonts w:ascii="Segoe UI Symbol" w:hAnsi="Segoe UI Symbol" w:cs="Segoe UI Symbol"/>
              <w:b/>
              <w:sz w:val="44"/>
              <w:szCs w:val="44"/>
            </w:rPr>
            <w:t>☐</w:t>
          </w:r>
        </w:sdtContent>
      </w:sdt>
      <w:r w:rsidR="009E2D3E" w:rsidRPr="0061392F">
        <w:rPr>
          <w:rFonts w:ascii="Calibri" w:hAnsi="Calibri" w:cs="Calibri"/>
          <w:b/>
          <w:sz w:val="21"/>
          <w:szCs w:val="21"/>
        </w:rPr>
        <w:t xml:space="preserve"> Ne souhaite pas participer à la consultation pour la souscription du contrat groupe d’assurance statutaire mise en place par le Centre de Gestion de la Fonction Publique Territoriale de la Marne</w:t>
      </w:r>
    </w:p>
    <w:p w14:paraId="50FC7EB7" w14:textId="77777777" w:rsidR="00254972" w:rsidRPr="0061392F" w:rsidRDefault="00254972" w:rsidP="002918F0">
      <w:pPr>
        <w:ind w:left="-709"/>
        <w:jc w:val="both"/>
        <w:rPr>
          <w:rFonts w:ascii="Calibri" w:hAnsi="Calibri" w:cs="Calibri"/>
          <w:b/>
          <w:sz w:val="21"/>
          <w:szCs w:val="21"/>
        </w:rPr>
      </w:pPr>
    </w:p>
    <w:p w14:paraId="668E9E90" w14:textId="5BB37983" w:rsidR="008A4B03" w:rsidRDefault="00E762E4" w:rsidP="00914CC9">
      <w:pPr>
        <w:rPr>
          <w:rFonts w:ascii="Calibri" w:hAnsi="Calibri" w:cs="Calibri"/>
          <w:sz w:val="22"/>
          <w:szCs w:val="22"/>
        </w:rPr>
      </w:pPr>
      <w:r w:rsidRPr="00AC7C4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6A1B47" wp14:editId="59C65659">
                <wp:simplePos x="0" y="0"/>
                <wp:positionH relativeFrom="column">
                  <wp:posOffset>3044408</wp:posOffset>
                </wp:positionH>
                <wp:positionV relativeFrom="paragraph">
                  <wp:posOffset>60988</wp:posOffset>
                </wp:positionV>
                <wp:extent cx="2874010" cy="1030406"/>
                <wp:effectExtent l="0" t="0" r="2159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030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78B44" w14:textId="0ADF3CCF" w:rsidR="00AC7C48" w:rsidRDefault="00AC7C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6A1B47" id="Zone de texte 2" o:spid="_x0000_s1027" type="#_x0000_t202" style="position:absolute;margin-left:239.7pt;margin-top:4.8pt;width:226.3pt;height:8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">
                <v:textbox>
                  <w:txbxContent>
                    <w:p w14:paraId="2A978B44" w14:textId="0ADF3CCF" w:rsidR="00AC7C48" w:rsidRDefault="00AC7C48"/>
                  </w:txbxContent>
                </v:textbox>
                <w10:wrap type="square"/>
              </v:shape>
            </w:pict>
          </mc:Fallback>
        </mc:AlternateContent>
      </w:r>
      <w:r w:rsidR="00596340" w:rsidRPr="00AB661B">
        <w:rPr>
          <w:rFonts w:ascii="Calibri" w:hAnsi="Calibri" w:cs="Calibri"/>
          <w:sz w:val="22"/>
          <w:szCs w:val="22"/>
        </w:rPr>
        <w:t>  </w:t>
      </w:r>
      <w:r w:rsidR="00914CC9">
        <w:rPr>
          <w:rFonts w:ascii="Calibri" w:hAnsi="Calibri" w:cs="Calibri"/>
          <w:sz w:val="22"/>
          <w:szCs w:val="22"/>
        </w:rPr>
        <w:tab/>
      </w:r>
      <w:r w:rsidR="00914CC9">
        <w:rPr>
          <w:rFonts w:ascii="Calibri" w:hAnsi="Calibri" w:cs="Calibri"/>
          <w:sz w:val="22"/>
          <w:szCs w:val="22"/>
        </w:rPr>
        <w:tab/>
      </w:r>
      <w:r w:rsidR="00914CC9">
        <w:rPr>
          <w:rFonts w:ascii="Calibri" w:hAnsi="Calibri" w:cs="Calibri"/>
          <w:sz w:val="22"/>
          <w:szCs w:val="22"/>
        </w:rPr>
        <w:tab/>
      </w:r>
      <w:r w:rsidR="00914CC9">
        <w:rPr>
          <w:rFonts w:ascii="Calibri" w:hAnsi="Calibri" w:cs="Calibri"/>
          <w:sz w:val="22"/>
          <w:szCs w:val="22"/>
        </w:rPr>
        <w:tab/>
      </w:r>
      <w:r w:rsidR="00596340" w:rsidRPr="00AB661B">
        <w:rPr>
          <w:rFonts w:ascii="Calibri" w:hAnsi="Calibri" w:cs="Calibri"/>
          <w:sz w:val="22"/>
          <w:szCs w:val="22"/>
        </w:rPr>
        <w:t>Date, cachet,</w:t>
      </w:r>
      <w:r w:rsidR="008A4B03">
        <w:rPr>
          <w:rFonts w:ascii="Calibri" w:hAnsi="Calibri" w:cs="Calibri"/>
          <w:sz w:val="22"/>
          <w:szCs w:val="22"/>
        </w:rPr>
        <w:t xml:space="preserve"> </w:t>
      </w:r>
    </w:p>
    <w:p w14:paraId="7C3FC7FE" w14:textId="37B99B7B" w:rsidR="00BD4DD8" w:rsidRDefault="008A4B03" w:rsidP="00E762E4">
      <w:pPr>
        <w:ind w:left="226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fonction et </w:t>
      </w:r>
      <w:r w:rsidR="00596340" w:rsidRPr="00AB661B">
        <w:rPr>
          <w:rFonts w:ascii="Calibri" w:hAnsi="Calibri" w:cs="Calibri"/>
          <w:sz w:val="22"/>
          <w:szCs w:val="22"/>
        </w:rPr>
        <w:t xml:space="preserve"> signature</w:t>
      </w:r>
    </w:p>
    <w:p w14:paraId="663CF7E0" w14:textId="233E8029" w:rsidR="008509D2" w:rsidRPr="00AB661B" w:rsidRDefault="008509D2" w:rsidP="00596340">
      <w:pPr>
        <w:jc w:val="center"/>
        <w:rPr>
          <w:rFonts w:ascii="Calibri" w:hAnsi="Calibri" w:cs="Calibri"/>
          <w:sz w:val="22"/>
          <w:szCs w:val="22"/>
        </w:rPr>
      </w:pPr>
    </w:p>
    <w:sectPr w:rsidR="008509D2" w:rsidRPr="00AB661B" w:rsidSect="004E6B58">
      <w:pgSz w:w="11906" w:h="16838"/>
      <w:pgMar w:top="284" w:right="707" w:bottom="284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60AD0" w14:textId="77777777" w:rsidR="00860A41" w:rsidRDefault="00860A41" w:rsidP="00860A41">
      <w:r>
        <w:separator/>
      </w:r>
    </w:p>
  </w:endnote>
  <w:endnote w:type="continuationSeparator" w:id="0">
    <w:p w14:paraId="03A1BF20" w14:textId="77777777" w:rsidR="00860A41" w:rsidRDefault="00860A41" w:rsidP="0086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25E6B" w14:textId="77777777" w:rsidR="00860A41" w:rsidRDefault="00860A41" w:rsidP="00860A41">
      <w:r>
        <w:separator/>
      </w:r>
    </w:p>
  </w:footnote>
  <w:footnote w:type="continuationSeparator" w:id="0">
    <w:p w14:paraId="25E7197E" w14:textId="77777777" w:rsidR="00860A41" w:rsidRDefault="00860A41" w:rsidP="0086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4A67FEE"/>
    <w:multiLevelType w:val="hybridMultilevel"/>
    <w:tmpl w:val="55F8958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3A2FF1"/>
    <w:multiLevelType w:val="hybridMultilevel"/>
    <w:tmpl w:val="BBF2B4AA"/>
    <w:lvl w:ilvl="0" w:tplc="EF008D22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6A3B25E6"/>
    <w:multiLevelType w:val="hybridMultilevel"/>
    <w:tmpl w:val="81E6E5D0"/>
    <w:lvl w:ilvl="0" w:tplc="61D0F5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auto"/>
        <w:u w:val="non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764411"/>
    <w:multiLevelType w:val="hybridMultilevel"/>
    <w:tmpl w:val="D29082B2"/>
    <w:lvl w:ilvl="0" w:tplc="2A707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F7"/>
    <w:rsid w:val="00005335"/>
    <w:rsid w:val="000368DE"/>
    <w:rsid w:val="00053A38"/>
    <w:rsid w:val="00093FA3"/>
    <w:rsid w:val="00095525"/>
    <w:rsid w:val="000B001C"/>
    <w:rsid w:val="000D6300"/>
    <w:rsid w:val="000E2379"/>
    <w:rsid w:val="00104A21"/>
    <w:rsid w:val="00121B97"/>
    <w:rsid w:val="001261B5"/>
    <w:rsid w:val="00155060"/>
    <w:rsid w:val="001A3D23"/>
    <w:rsid w:val="001C2E9F"/>
    <w:rsid w:val="001C5BDC"/>
    <w:rsid w:val="001E5436"/>
    <w:rsid w:val="0023659A"/>
    <w:rsid w:val="00254972"/>
    <w:rsid w:val="00290E17"/>
    <w:rsid w:val="002910B2"/>
    <w:rsid w:val="002918F0"/>
    <w:rsid w:val="002B3A6B"/>
    <w:rsid w:val="002C5533"/>
    <w:rsid w:val="002E2104"/>
    <w:rsid w:val="002F249C"/>
    <w:rsid w:val="00303113"/>
    <w:rsid w:val="003074E6"/>
    <w:rsid w:val="00312053"/>
    <w:rsid w:val="003141E6"/>
    <w:rsid w:val="00320AF8"/>
    <w:rsid w:val="0037309A"/>
    <w:rsid w:val="00386A99"/>
    <w:rsid w:val="003A6E8D"/>
    <w:rsid w:val="003B18A1"/>
    <w:rsid w:val="003D7360"/>
    <w:rsid w:val="00412371"/>
    <w:rsid w:val="0042139A"/>
    <w:rsid w:val="004574C8"/>
    <w:rsid w:val="00465AC7"/>
    <w:rsid w:val="004726C2"/>
    <w:rsid w:val="0048340E"/>
    <w:rsid w:val="00483F86"/>
    <w:rsid w:val="004E6B58"/>
    <w:rsid w:val="004F0206"/>
    <w:rsid w:val="004F674C"/>
    <w:rsid w:val="00517677"/>
    <w:rsid w:val="00553402"/>
    <w:rsid w:val="005817AE"/>
    <w:rsid w:val="00592EE2"/>
    <w:rsid w:val="00596340"/>
    <w:rsid w:val="005B1B04"/>
    <w:rsid w:val="005B1F53"/>
    <w:rsid w:val="005B5312"/>
    <w:rsid w:val="005B6A0C"/>
    <w:rsid w:val="005C048D"/>
    <w:rsid w:val="005E274D"/>
    <w:rsid w:val="005E7B06"/>
    <w:rsid w:val="005F5003"/>
    <w:rsid w:val="0061392F"/>
    <w:rsid w:val="00615519"/>
    <w:rsid w:val="006222DB"/>
    <w:rsid w:val="00635F39"/>
    <w:rsid w:val="00680F05"/>
    <w:rsid w:val="00695C1D"/>
    <w:rsid w:val="006A7048"/>
    <w:rsid w:val="006B164B"/>
    <w:rsid w:val="006F7890"/>
    <w:rsid w:val="00741E0A"/>
    <w:rsid w:val="007913E1"/>
    <w:rsid w:val="007C45EA"/>
    <w:rsid w:val="007D66B3"/>
    <w:rsid w:val="007D6FB1"/>
    <w:rsid w:val="007F1268"/>
    <w:rsid w:val="007F5CEE"/>
    <w:rsid w:val="00824912"/>
    <w:rsid w:val="008260E5"/>
    <w:rsid w:val="00835CFD"/>
    <w:rsid w:val="008509D2"/>
    <w:rsid w:val="00860A41"/>
    <w:rsid w:val="00866582"/>
    <w:rsid w:val="00874BDF"/>
    <w:rsid w:val="008A4B03"/>
    <w:rsid w:val="008E76B8"/>
    <w:rsid w:val="00901484"/>
    <w:rsid w:val="00914CC9"/>
    <w:rsid w:val="00921FAB"/>
    <w:rsid w:val="0092288A"/>
    <w:rsid w:val="00943BEA"/>
    <w:rsid w:val="00972C50"/>
    <w:rsid w:val="009858E6"/>
    <w:rsid w:val="00986763"/>
    <w:rsid w:val="009A6639"/>
    <w:rsid w:val="009B4FF7"/>
    <w:rsid w:val="009C3FDC"/>
    <w:rsid w:val="009D11AE"/>
    <w:rsid w:val="009E2D3E"/>
    <w:rsid w:val="00A074F0"/>
    <w:rsid w:val="00A16523"/>
    <w:rsid w:val="00A517D6"/>
    <w:rsid w:val="00A91DB9"/>
    <w:rsid w:val="00AA2614"/>
    <w:rsid w:val="00AA2B7B"/>
    <w:rsid w:val="00AB3F0C"/>
    <w:rsid w:val="00AB661B"/>
    <w:rsid w:val="00AC7C48"/>
    <w:rsid w:val="00AE429F"/>
    <w:rsid w:val="00B44DE0"/>
    <w:rsid w:val="00B45C6C"/>
    <w:rsid w:val="00B72E3E"/>
    <w:rsid w:val="00B8743C"/>
    <w:rsid w:val="00B908A8"/>
    <w:rsid w:val="00B91B79"/>
    <w:rsid w:val="00B94834"/>
    <w:rsid w:val="00B97915"/>
    <w:rsid w:val="00BA2048"/>
    <w:rsid w:val="00BC42C7"/>
    <w:rsid w:val="00BC4F53"/>
    <w:rsid w:val="00BD30F3"/>
    <w:rsid w:val="00BD4DD8"/>
    <w:rsid w:val="00BE02A1"/>
    <w:rsid w:val="00BE4FBB"/>
    <w:rsid w:val="00C05CFA"/>
    <w:rsid w:val="00C11346"/>
    <w:rsid w:val="00C32718"/>
    <w:rsid w:val="00C41448"/>
    <w:rsid w:val="00C67668"/>
    <w:rsid w:val="00CF2D58"/>
    <w:rsid w:val="00D0622C"/>
    <w:rsid w:val="00D503E6"/>
    <w:rsid w:val="00D93318"/>
    <w:rsid w:val="00DA7ED7"/>
    <w:rsid w:val="00DC0BE1"/>
    <w:rsid w:val="00DD4021"/>
    <w:rsid w:val="00DE1BF1"/>
    <w:rsid w:val="00E324AB"/>
    <w:rsid w:val="00E645DA"/>
    <w:rsid w:val="00E65FD8"/>
    <w:rsid w:val="00E74C17"/>
    <w:rsid w:val="00E762E4"/>
    <w:rsid w:val="00E977BC"/>
    <w:rsid w:val="00ED1A6E"/>
    <w:rsid w:val="00F04E36"/>
    <w:rsid w:val="00F128AE"/>
    <w:rsid w:val="00F3703D"/>
    <w:rsid w:val="00F60464"/>
    <w:rsid w:val="00F73879"/>
    <w:rsid w:val="00F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7F258D"/>
  <w15:chartTrackingRefBased/>
  <w15:docId w15:val="{34C9EC16-2A95-4682-B7A8-3119966B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60A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60A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60A41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860A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0A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D93318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053A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3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urances@cdg51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Anne-Lyse LYVER</cp:lastModifiedBy>
  <cp:revision>2</cp:revision>
  <dcterms:created xsi:type="dcterms:W3CDTF">2024-10-14T14:38:00Z</dcterms:created>
  <dcterms:modified xsi:type="dcterms:W3CDTF">2024-10-14T14:38:00Z</dcterms:modified>
</cp:coreProperties>
</file>