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464" w:rsidRPr="000937C9" w:rsidRDefault="000937C9" w:rsidP="000937C9">
      <w:pPr>
        <w:pStyle w:val="intituldelarrt"/>
        <w:ind w:left="3540"/>
        <w:rPr>
          <w:rFonts w:asciiTheme="minorHAnsi" w:hAnsiTheme="minorHAnsi" w:cstheme="minorHAnsi"/>
          <w:caps/>
          <w:color w:val="06148C"/>
          <w:sz w:val="28"/>
        </w:rPr>
      </w:pPr>
      <w:r w:rsidRPr="000937C9">
        <w:rPr>
          <w:rFonts w:asciiTheme="minorHAnsi" w:hAnsiTheme="minorHAnsi" w:cstheme="minorHAnsi"/>
          <w:color w:val="06148C"/>
          <w:sz w:val="28"/>
        </w:rPr>
        <w:t xml:space="preserve">CONTRAT A DUREE DETERMINEE </w:t>
      </w:r>
    </w:p>
    <w:p w:rsidR="003A2464" w:rsidRPr="000937C9" w:rsidRDefault="000937C9" w:rsidP="000937C9">
      <w:pPr>
        <w:pStyle w:val="intituldelarrt"/>
        <w:ind w:left="3540"/>
        <w:rPr>
          <w:rFonts w:asciiTheme="minorHAnsi" w:hAnsiTheme="minorHAnsi" w:cstheme="minorHAnsi"/>
          <w:i/>
          <w:iCs/>
          <w:color w:val="06148C"/>
          <w:sz w:val="28"/>
        </w:rPr>
      </w:pPr>
      <w:r w:rsidRPr="000937C9">
        <w:rPr>
          <w:rFonts w:asciiTheme="minorHAnsi" w:hAnsiTheme="minorHAnsi" w:cstheme="minorHAnsi"/>
          <w:i/>
          <w:iCs/>
          <w:color w:val="06148C"/>
          <w:sz w:val="28"/>
        </w:rPr>
        <w:t>COMMUNES DE MOINS DE 2 000 HABITANTS OU GROUPEMENT DE COMMUNES DE MOINS DE 10 000 HABITANTS – CREATION, CHANGEMENT DE PERIMETRE, SUPPRESSION DE SERVICE PUBLIC</w:t>
      </w:r>
    </w:p>
    <w:p w:rsidR="003A2464" w:rsidRPr="000937C9" w:rsidRDefault="000937C9" w:rsidP="000937C9">
      <w:pPr>
        <w:pStyle w:val="intituldelarrt"/>
        <w:ind w:left="3540"/>
        <w:rPr>
          <w:rFonts w:asciiTheme="minorHAnsi" w:hAnsiTheme="minorHAnsi" w:cstheme="minorHAnsi"/>
          <w:caps/>
          <w:color w:val="06148C"/>
          <w:sz w:val="28"/>
        </w:rPr>
      </w:pPr>
      <w:r w:rsidRPr="000937C9">
        <w:rPr>
          <w:rFonts w:asciiTheme="minorHAnsi" w:hAnsiTheme="minorHAnsi" w:cstheme="minorHAnsi"/>
          <w:color w:val="06148C"/>
          <w:sz w:val="28"/>
        </w:rPr>
        <w:t xml:space="preserve">ÉTABLI EN APPLICATION DES DISPOSITIONS DU 6° DE L’ARTICLE L332-8 DU CODE GENERAL DE LA FONCTION PUBLIQUE </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Entre </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 </w:t>
      </w:r>
      <w:r w:rsidRPr="000937C9">
        <w:rPr>
          <w:rFonts w:asciiTheme="minorHAnsi" w:hAnsiTheme="minorHAnsi" w:cstheme="minorHAnsi"/>
          <w:i/>
          <w:iCs/>
          <w:color w:val="06148C"/>
          <w:sz w:val="22"/>
          <w:szCs w:val="22"/>
        </w:rPr>
        <w:t>(</w:t>
      </w:r>
      <w:proofErr w:type="gramStart"/>
      <w:r w:rsidRPr="000937C9">
        <w:rPr>
          <w:rFonts w:asciiTheme="minorHAnsi" w:hAnsiTheme="minorHAnsi" w:cstheme="minorHAnsi"/>
          <w:i/>
          <w:iCs/>
          <w:color w:val="06148C"/>
          <w:sz w:val="22"/>
          <w:szCs w:val="22"/>
        </w:rPr>
        <w:t>dénomination</w:t>
      </w:r>
      <w:proofErr w:type="gramEnd"/>
      <w:r w:rsidRPr="000937C9">
        <w:rPr>
          <w:rFonts w:asciiTheme="minorHAnsi" w:hAnsiTheme="minorHAnsi" w:cstheme="minorHAnsi"/>
          <w:i/>
          <w:iCs/>
          <w:color w:val="06148C"/>
          <w:sz w:val="22"/>
          <w:szCs w:val="22"/>
        </w:rPr>
        <w:t xml:space="preserve"> exacte de la collectivité ou de l'établissement concerné) </w:t>
      </w:r>
      <w:r w:rsidRPr="000937C9">
        <w:rPr>
          <w:rFonts w:asciiTheme="minorHAnsi" w:hAnsiTheme="minorHAnsi" w:cstheme="minorHAnsi"/>
          <w:color w:val="06148C"/>
          <w:sz w:val="22"/>
          <w:szCs w:val="22"/>
        </w:rPr>
        <w:t>représenté</w:t>
      </w:r>
      <w:r w:rsidRPr="000937C9">
        <w:rPr>
          <w:rFonts w:asciiTheme="minorHAnsi" w:hAnsiTheme="minorHAnsi" w:cstheme="minorHAnsi"/>
          <w:i/>
          <w:iCs/>
          <w:color w:val="06148C"/>
          <w:sz w:val="22"/>
          <w:szCs w:val="22"/>
        </w:rPr>
        <w:t>(e)</w:t>
      </w:r>
      <w:r w:rsidRPr="000937C9">
        <w:rPr>
          <w:rFonts w:asciiTheme="minorHAnsi" w:hAnsiTheme="minorHAnsi" w:cstheme="minorHAnsi"/>
          <w:color w:val="06148C"/>
          <w:sz w:val="22"/>
          <w:szCs w:val="22"/>
        </w:rPr>
        <w:t xml:space="preserve"> par son </w:t>
      </w:r>
      <w:r w:rsidRPr="000937C9">
        <w:rPr>
          <w:rFonts w:asciiTheme="minorHAnsi" w:hAnsiTheme="minorHAnsi" w:cstheme="minorHAnsi"/>
          <w:i/>
          <w:iCs/>
          <w:color w:val="06148C"/>
          <w:sz w:val="22"/>
          <w:szCs w:val="22"/>
        </w:rPr>
        <w:t>(Maire ou Président)</w:t>
      </w:r>
      <w:r w:rsidRPr="000937C9">
        <w:rPr>
          <w:rFonts w:asciiTheme="minorHAnsi" w:hAnsiTheme="minorHAnsi" w:cstheme="minorHAnsi"/>
          <w:color w:val="06148C"/>
          <w:sz w:val="22"/>
          <w:szCs w:val="22"/>
        </w:rPr>
        <w:t xml:space="preserve"> ; et dûment habilité par délibération du ............................................................................. </w:t>
      </w:r>
      <w:r w:rsidRPr="000937C9">
        <w:rPr>
          <w:rFonts w:asciiTheme="minorHAnsi" w:hAnsiTheme="minorHAnsi" w:cstheme="minorHAnsi"/>
          <w:i/>
          <w:iCs/>
          <w:color w:val="06148C"/>
          <w:sz w:val="22"/>
          <w:szCs w:val="22"/>
        </w:rPr>
        <w:t>(</w:t>
      </w:r>
      <w:proofErr w:type="gramStart"/>
      <w:r w:rsidRPr="000937C9">
        <w:rPr>
          <w:rFonts w:asciiTheme="minorHAnsi" w:hAnsiTheme="minorHAnsi" w:cstheme="minorHAnsi"/>
          <w:i/>
          <w:iCs/>
          <w:color w:val="06148C"/>
          <w:sz w:val="22"/>
          <w:szCs w:val="22"/>
        </w:rPr>
        <w:t>indiquer</w:t>
      </w:r>
      <w:proofErr w:type="gramEnd"/>
      <w:r w:rsidRPr="000937C9">
        <w:rPr>
          <w:rFonts w:asciiTheme="minorHAnsi" w:hAnsiTheme="minorHAnsi" w:cstheme="minorHAnsi"/>
          <w:i/>
          <w:iCs/>
          <w:color w:val="06148C"/>
          <w:sz w:val="22"/>
          <w:szCs w:val="22"/>
        </w:rPr>
        <w:t xml:space="preserve"> l'organe délibérant)</w:t>
      </w:r>
      <w:r w:rsidRPr="000937C9">
        <w:rPr>
          <w:rFonts w:asciiTheme="minorHAnsi" w:hAnsiTheme="minorHAnsi" w:cstheme="minorHAnsi"/>
          <w:color w:val="06148C"/>
          <w:sz w:val="22"/>
          <w:szCs w:val="22"/>
        </w:rPr>
        <w:t xml:space="preserve"> en date du ................................ </w:t>
      </w:r>
      <w:proofErr w:type="gramStart"/>
      <w:r w:rsidRPr="000937C9">
        <w:rPr>
          <w:rFonts w:asciiTheme="minorHAnsi" w:hAnsiTheme="minorHAnsi" w:cstheme="minorHAnsi"/>
          <w:color w:val="06148C"/>
          <w:sz w:val="22"/>
          <w:szCs w:val="22"/>
        </w:rPr>
        <w:t>ci</w:t>
      </w:r>
      <w:proofErr w:type="gramEnd"/>
      <w:r w:rsidRPr="000937C9">
        <w:rPr>
          <w:rFonts w:asciiTheme="minorHAnsi" w:hAnsiTheme="minorHAnsi" w:cstheme="minorHAnsi"/>
          <w:color w:val="06148C"/>
          <w:sz w:val="22"/>
          <w:szCs w:val="22"/>
        </w:rPr>
        <w:t>-après désigné</w:t>
      </w:r>
      <w:r w:rsidRPr="000937C9">
        <w:rPr>
          <w:rFonts w:asciiTheme="minorHAnsi" w:hAnsiTheme="minorHAnsi" w:cstheme="minorHAnsi"/>
          <w:i/>
          <w:iCs/>
          <w:color w:val="06148C"/>
          <w:sz w:val="22"/>
          <w:szCs w:val="22"/>
        </w:rPr>
        <w:t>(e)</w:t>
      </w:r>
      <w:r w:rsidRPr="000937C9">
        <w:rPr>
          <w:rFonts w:asciiTheme="minorHAnsi" w:hAnsiTheme="minorHAnsi" w:cstheme="minorHAnsi"/>
          <w:color w:val="06148C"/>
          <w:sz w:val="22"/>
          <w:szCs w:val="22"/>
        </w:rPr>
        <w:t xml:space="preserve"> "la collectivité </w:t>
      </w:r>
      <w:r w:rsidRPr="000937C9">
        <w:rPr>
          <w:rFonts w:asciiTheme="minorHAnsi" w:hAnsiTheme="minorHAnsi" w:cstheme="minorHAnsi"/>
          <w:i/>
          <w:iCs/>
          <w:color w:val="06148C"/>
          <w:sz w:val="22"/>
          <w:szCs w:val="22"/>
        </w:rPr>
        <w:t xml:space="preserve">(ou l'établissement)  </w:t>
      </w:r>
      <w:r w:rsidRPr="000937C9">
        <w:rPr>
          <w:rFonts w:asciiTheme="minorHAnsi" w:hAnsiTheme="minorHAnsi" w:cstheme="minorHAnsi"/>
          <w:color w:val="06148C"/>
          <w:sz w:val="22"/>
          <w:szCs w:val="22"/>
        </w:rPr>
        <w:t>employeur",</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Et </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M ................................................................................................................................... </w:t>
      </w:r>
      <w:r w:rsidRPr="000937C9">
        <w:rPr>
          <w:rFonts w:asciiTheme="minorHAnsi" w:hAnsiTheme="minorHAnsi" w:cstheme="minorHAnsi"/>
          <w:i/>
          <w:iCs/>
          <w:color w:val="06148C"/>
          <w:sz w:val="22"/>
          <w:szCs w:val="22"/>
        </w:rPr>
        <w:t>(</w:t>
      </w:r>
      <w:proofErr w:type="gramStart"/>
      <w:r w:rsidRPr="000937C9">
        <w:rPr>
          <w:rFonts w:asciiTheme="minorHAnsi" w:hAnsiTheme="minorHAnsi" w:cstheme="minorHAnsi"/>
          <w:i/>
          <w:iCs/>
          <w:color w:val="06148C"/>
          <w:sz w:val="22"/>
          <w:szCs w:val="22"/>
        </w:rPr>
        <w:t>nom</w:t>
      </w:r>
      <w:proofErr w:type="gramEnd"/>
      <w:r w:rsidRPr="000937C9">
        <w:rPr>
          <w:rFonts w:asciiTheme="minorHAnsi" w:hAnsiTheme="minorHAnsi" w:cstheme="minorHAnsi"/>
          <w:i/>
          <w:iCs/>
          <w:color w:val="06148C"/>
          <w:sz w:val="22"/>
          <w:szCs w:val="22"/>
        </w:rPr>
        <w:t>, prénom)</w:t>
      </w:r>
      <w:r w:rsidRPr="000937C9">
        <w:rPr>
          <w:rFonts w:asciiTheme="minorHAnsi" w:hAnsiTheme="minorHAnsi" w:cstheme="minorHAnsi"/>
          <w:color w:val="06148C"/>
          <w:sz w:val="22"/>
          <w:szCs w:val="22"/>
        </w:rPr>
        <w:t>, ............................................................................................... "le co-contractant",</w:t>
      </w:r>
    </w:p>
    <w:p w:rsidR="006853F6" w:rsidRPr="000937C9" w:rsidRDefault="006853F6"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Vu le Code général des collectivités territoriales,</w:t>
      </w:r>
    </w:p>
    <w:p w:rsidR="006853F6" w:rsidRPr="000937C9" w:rsidRDefault="006853F6"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Vu le Code général de la fonction publique,</w:t>
      </w:r>
    </w:p>
    <w:p w:rsidR="00F960B0" w:rsidRPr="000937C9" w:rsidRDefault="006853F6"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Vu le décret n° 88-145 du 15 février 1988 relatif aux agents contractuels de la fonction publique territoriale, </w:t>
      </w:r>
      <w:r w:rsidR="00F960B0" w:rsidRPr="000937C9">
        <w:rPr>
          <w:rFonts w:asciiTheme="minorHAnsi" w:hAnsiTheme="minorHAnsi" w:cstheme="minorHAnsi"/>
          <w:color w:val="06148C"/>
          <w:sz w:val="22"/>
          <w:szCs w:val="22"/>
        </w:rPr>
        <w:t xml:space="preserve"> </w:t>
      </w:r>
    </w:p>
    <w:p w:rsidR="00F960B0" w:rsidRPr="000937C9" w:rsidRDefault="00F960B0"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Vu le décret n° 2015-1912 du 29 décembre 2015 portant dispositions relatives aux agents contractuels de la </w:t>
      </w:r>
      <w:r w:rsidR="006853F6" w:rsidRPr="000937C9">
        <w:rPr>
          <w:rFonts w:asciiTheme="minorHAnsi" w:hAnsiTheme="minorHAnsi" w:cstheme="minorHAnsi"/>
          <w:color w:val="06148C"/>
          <w:sz w:val="22"/>
          <w:szCs w:val="22"/>
        </w:rPr>
        <w:t>fonction publique territoriale</w:t>
      </w:r>
      <w:r w:rsidRPr="000937C9">
        <w:rPr>
          <w:rFonts w:asciiTheme="minorHAnsi" w:hAnsiTheme="minorHAnsi" w:cstheme="minorHAnsi"/>
          <w:color w:val="06148C"/>
          <w:sz w:val="22"/>
          <w:szCs w:val="22"/>
        </w:rPr>
        <w:t>,</w:t>
      </w:r>
    </w:p>
    <w:p w:rsidR="003A2464" w:rsidRPr="000937C9" w:rsidRDefault="003A2464" w:rsidP="00646351">
      <w:pPr>
        <w:tabs>
          <w:tab w:val="left" w:pos="2013"/>
          <w:tab w:val="left" w:pos="7201"/>
        </w:tabs>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Vu la délibération du ................ (</w:t>
      </w:r>
      <w:proofErr w:type="gramStart"/>
      <w:r w:rsidRPr="000937C9">
        <w:rPr>
          <w:rFonts w:asciiTheme="minorHAnsi" w:hAnsiTheme="minorHAnsi" w:cstheme="minorHAnsi"/>
          <w:color w:val="06148C"/>
          <w:sz w:val="22"/>
          <w:szCs w:val="22"/>
        </w:rPr>
        <w:t>citer</w:t>
      </w:r>
      <w:proofErr w:type="gramEnd"/>
      <w:r w:rsidRPr="000937C9">
        <w:rPr>
          <w:rFonts w:asciiTheme="minorHAnsi" w:hAnsiTheme="minorHAnsi" w:cstheme="minorHAnsi"/>
          <w:color w:val="06148C"/>
          <w:sz w:val="22"/>
          <w:szCs w:val="22"/>
        </w:rPr>
        <w:t xml:space="preserve"> l'organe délibérant) en date du ..........créant l'emploi de ....................................., sur le grade de …………………………………….., relevant de la catégorie hiérarchique ….. (A, B ou C), comprenant les fonctions suivantes ....................................... (à définir précisément), et fixant le niveau de recrutement et la rémunération,</w:t>
      </w:r>
    </w:p>
    <w:p w:rsidR="003A2464" w:rsidRPr="000937C9" w:rsidRDefault="003A2464"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Vu le certificat médical attestant l’aptitude physique à l’exercice des fonctions postulées en date du …………………,</w:t>
      </w:r>
    </w:p>
    <w:p w:rsidR="003A2464" w:rsidRPr="000937C9" w:rsidRDefault="003A2464" w:rsidP="00646351">
      <w:pPr>
        <w:tabs>
          <w:tab w:val="left" w:pos="2013"/>
          <w:tab w:val="left" w:leader="dot" w:pos="5954"/>
          <w:tab w:val="left" w:pos="7201"/>
        </w:tabs>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Vu la déclaration de vacance </w:t>
      </w:r>
      <w:proofErr w:type="gramStart"/>
      <w:r w:rsidRPr="000937C9">
        <w:rPr>
          <w:rFonts w:asciiTheme="minorHAnsi" w:hAnsiTheme="minorHAnsi" w:cstheme="minorHAnsi"/>
          <w:color w:val="06148C"/>
          <w:sz w:val="22"/>
          <w:szCs w:val="22"/>
        </w:rPr>
        <w:t>d’emploi  n</w:t>
      </w:r>
      <w:proofErr w:type="gramEnd"/>
      <w:r w:rsidRPr="000937C9">
        <w:rPr>
          <w:rFonts w:asciiTheme="minorHAnsi" w:hAnsiTheme="minorHAnsi" w:cstheme="minorHAnsi"/>
          <w:color w:val="06148C"/>
          <w:sz w:val="22"/>
          <w:szCs w:val="22"/>
        </w:rPr>
        <w:t xml:space="preserve">° </w:t>
      </w:r>
      <w:r w:rsidRPr="000937C9">
        <w:rPr>
          <w:rFonts w:asciiTheme="minorHAnsi" w:hAnsiTheme="minorHAnsi" w:cstheme="minorHAnsi"/>
          <w:color w:val="06148C"/>
          <w:sz w:val="22"/>
          <w:szCs w:val="22"/>
        </w:rPr>
        <w:tab/>
        <w:t xml:space="preserve"> </w:t>
      </w:r>
      <w:r w:rsidR="00D01027">
        <w:rPr>
          <w:rFonts w:asciiTheme="minorHAnsi" w:hAnsiTheme="minorHAnsi" w:cstheme="minorHAnsi"/>
          <w:color w:val="06148C"/>
          <w:sz w:val="22"/>
          <w:szCs w:val="22"/>
        </w:rPr>
        <w:t>effectuée auprès d</w:t>
      </w:r>
      <w:r w:rsidRPr="000937C9">
        <w:rPr>
          <w:rFonts w:asciiTheme="minorHAnsi" w:hAnsiTheme="minorHAnsi" w:cstheme="minorHAnsi"/>
          <w:color w:val="06148C"/>
          <w:sz w:val="22"/>
          <w:szCs w:val="22"/>
        </w:rPr>
        <w:t xml:space="preserve">u Centre de Gestion </w:t>
      </w:r>
    </w:p>
    <w:p w:rsidR="003A2464" w:rsidRPr="000937C9" w:rsidRDefault="003A2464" w:rsidP="00646351">
      <w:pPr>
        <w:pStyle w:val="Notedefin"/>
        <w:tabs>
          <w:tab w:val="left" w:pos="2013"/>
          <w:tab w:val="left" w:leader="dot" w:pos="5954"/>
          <w:tab w:val="left" w:pos="7201"/>
        </w:tabs>
        <w:rPr>
          <w:rFonts w:asciiTheme="minorHAnsi" w:hAnsiTheme="minorHAnsi" w:cstheme="minorHAnsi"/>
          <w:color w:val="06148C"/>
          <w:sz w:val="22"/>
          <w:szCs w:val="22"/>
        </w:rPr>
      </w:pPr>
    </w:p>
    <w:p w:rsidR="003A2464" w:rsidRPr="000937C9" w:rsidRDefault="003A2464" w:rsidP="00646351">
      <w:pPr>
        <w:pStyle w:val="Notedefin"/>
        <w:tabs>
          <w:tab w:val="left" w:pos="2013"/>
          <w:tab w:val="left" w:leader="dot" w:pos="5954"/>
          <w:tab w:val="left" w:pos="7201"/>
        </w:tabs>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Considérant que la collectivité employeur compte moins de 2 000 habitants tel qu'en atteste le dernier recensement </w:t>
      </w:r>
    </w:p>
    <w:p w:rsidR="003A2464" w:rsidRPr="000937C9" w:rsidRDefault="003A2464" w:rsidP="00646351">
      <w:pPr>
        <w:pStyle w:val="Titre7"/>
        <w:ind w:left="0"/>
        <w:rPr>
          <w:rFonts w:asciiTheme="minorHAnsi" w:hAnsiTheme="minorHAnsi" w:cstheme="minorHAnsi"/>
          <w:b w:val="0"/>
          <w:color w:val="06148C"/>
          <w:sz w:val="22"/>
          <w:szCs w:val="22"/>
        </w:rPr>
      </w:pPr>
      <w:proofErr w:type="gramStart"/>
      <w:r w:rsidRPr="000937C9">
        <w:rPr>
          <w:rFonts w:asciiTheme="minorHAnsi" w:hAnsiTheme="minorHAnsi" w:cstheme="minorHAnsi"/>
          <w:b w:val="0"/>
          <w:color w:val="06148C"/>
          <w:sz w:val="22"/>
          <w:szCs w:val="22"/>
        </w:rPr>
        <w:t>OU</w:t>
      </w:r>
      <w:proofErr w:type="gramEnd"/>
    </w:p>
    <w:p w:rsidR="003A2464" w:rsidRPr="00D01027" w:rsidRDefault="003A2464" w:rsidP="00D01027">
      <w:pPr>
        <w:tabs>
          <w:tab w:val="left" w:pos="2013"/>
          <w:tab w:val="left" w:pos="7201"/>
        </w:tabs>
        <w:rPr>
          <w:rFonts w:asciiTheme="minorHAnsi" w:hAnsiTheme="minorHAnsi" w:cstheme="minorHAnsi"/>
          <w:i/>
          <w:color w:val="06148C"/>
          <w:sz w:val="22"/>
          <w:szCs w:val="22"/>
        </w:rPr>
      </w:pPr>
      <w:r w:rsidRPr="000937C9">
        <w:rPr>
          <w:rFonts w:asciiTheme="minorHAnsi" w:hAnsiTheme="minorHAnsi" w:cstheme="minorHAnsi"/>
          <w:color w:val="06148C"/>
          <w:sz w:val="22"/>
          <w:szCs w:val="22"/>
        </w:rPr>
        <w:t>Considérant que l'établissement employeur regroupe des communes dont la moyenne arithmétique du</w:t>
      </w:r>
      <w:r w:rsidR="00F960B0" w:rsidRPr="000937C9">
        <w:rPr>
          <w:rFonts w:asciiTheme="minorHAnsi" w:hAnsiTheme="minorHAnsi" w:cstheme="minorHAnsi"/>
          <w:color w:val="06148C"/>
          <w:sz w:val="22"/>
          <w:szCs w:val="22"/>
        </w:rPr>
        <w:t xml:space="preserve"> </w:t>
      </w:r>
      <w:r w:rsidRPr="000937C9">
        <w:rPr>
          <w:rFonts w:asciiTheme="minorHAnsi" w:hAnsiTheme="minorHAnsi" w:cstheme="minorHAnsi"/>
          <w:color w:val="06148C"/>
          <w:sz w:val="22"/>
          <w:szCs w:val="22"/>
        </w:rPr>
        <w:t>nombre d'habitants ne dépasse pas 10 000 habitants</w:t>
      </w:r>
      <w:r w:rsidR="00D01027">
        <w:rPr>
          <w:rFonts w:asciiTheme="minorHAnsi" w:hAnsiTheme="minorHAnsi" w:cstheme="minorHAnsi"/>
          <w:color w:val="06148C"/>
          <w:sz w:val="22"/>
          <w:szCs w:val="22"/>
        </w:rPr>
        <w:t>.</w:t>
      </w:r>
    </w:p>
    <w:p w:rsidR="003A2464" w:rsidRPr="000937C9" w:rsidRDefault="003A2464" w:rsidP="00646351">
      <w:pPr>
        <w:tabs>
          <w:tab w:val="left" w:pos="2013"/>
          <w:tab w:val="left" w:pos="7201"/>
        </w:tabs>
        <w:jc w:val="both"/>
        <w:rPr>
          <w:rFonts w:asciiTheme="minorHAnsi" w:hAnsiTheme="minorHAnsi" w:cstheme="minorHAnsi"/>
          <w:color w:val="06148C"/>
          <w:sz w:val="22"/>
          <w:szCs w:val="22"/>
        </w:rPr>
      </w:pPr>
    </w:p>
    <w:p w:rsidR="003A2464" w:rsidRPr="000937C9" w:rsidRDefault="003A2464" w:rsidP="00646351">
      <w:pPr>
        <w:tabs>
          <w:tab w:val="left" w:pos="2013"/>
          <w:tab w:val="left" w:pos="7201"/>
        </w:tabs>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Considérant que la décision d’une autorité s’imposant à la collectivité en matière de création, de changement de périmètre ou de suppression d’un service public implique le recrutement d'un agent contractuel pour une durée hebdomadaire de ........... </w:t>
      </w:r>
      <w:proofErr w:type="gramStart"/>
      <w:r w:rsidRPr="000937C9">
        <w:rPr>
          <w:rFonts w:asciiTheme="minorHAnsi" w:hAnsiTheme="minorHAnsi" w:cstheme="minorHAnsi"/>
          <w:color w:val="06148C"/>
          <w:sz w:val="22"/>
          <w:szCs w:val="22"/>
        </w:rPr>
        <w:t>h</w:t>
      </w:r>
      <w:proofErr w:type="gramEnd"/>
      <w:r w:rsidRPr="000937C9">
        <w:rPr>
          <w:rFonts w:asciiTheme="minorHAnsi" w:hAnsiTheme="minorHAnsi" w:cstheme="minorHAnsi"/>
          <w:color w:val="06148C"/>
          <w:sz w:val="22"/>
          <w:szCs w:val="22"/>
        </w:rPr>
        <w:t>, correspondant à l’emploi créé par la délibération de l’organe délibérant susvisé.</w:t>
      </w:r>
    </w:p>
    <w:p w:rsidR="003A2464" w:rsidRPr="000937C9" w:rsidRDefault="003A2464" w:rsidP="00646351">
      <w:pPr>
        <w:tabs>
          <w:tab w:val="left" w:pos="2013"/>
          <w:tab w:val="left" w:pos="7201"/>
        </w:tabs>
        <w:jc w:val="both"/>
        <w:rPr>
          <w:rFonts w:asciiTheme="minorHAnsi" w:hAnsiTheme="minorHAnsi" w:cstheme="minorHAnsi"/>
          <w:color w:val="06148C"/>
          <w:sz w:val="22"/>
          <w:szCs w:val="22"/>
        </w:rPr>
      </w:pPr>
    </w:p>
    <w:p w:rsidR="00E31809" w:rsidRPr="000937C9" w:rsidRDefault="003A2464" w:rsidP="00646351">
      <w:pPr>
        <w:tabs>
          <w:tab w:val="left" w:pos="2013"/>
          <w:tab w:val="left" w:pos="7201"/>
        </w:tabs>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Il a été convenu ce qui suit :</w:t>
      </w:r>
    </w:p>
    <w:p w:rsidR="003A2464" w:rsidRPr="000937C9" w:rsidRDefault="003A2464" w:rsidP="00646351">
      <w:pPr>
        <w:tabs>
          <w:tab w:val="left" w:pos="2013"/>
          <w:tab w:val="left" w:pos="7201"/>
        </w:tabs>
        <w:rPr>
          <w:rFonts w:asciiTheme="minorHAnsi" w:hAnsiTheme="minorHAnsi" w:cstheme="minorHAnsi"/>
          <w:color w:val="06148C"/>
          <w:sz w:val="22"/>
          <w:szCs w:val="22"/>
        </w:rPr>
      </w:pPr>
    </w:p>
    <w:p w:rsidR="003A2464" w:rsidRPr="000937C9" w:rsidRDefault="003A2464" w:rsidP="00646351">
      <w:pPr>
        <w:pStyle w:val="Titre6"/>
        <w:ind w:left="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ARTICLE 1 : </w:t>
      </w:r>
      <w:r w:rsidR="00277B8F">
        <w:rPr>
          <w:rFonts w:asciiTheme="minorHAnsi" w:hAnsiTheme="minorHAnsi" w:cstheme="minorHAnsi"/>
          <w:color w:val="06148C"/>
          <w:sz w:val="22"/>
          <w:szCs w:val="22"/>
        </w:rPr>
        <w:t xml:space="preserve">  </w:t>
      </w:r>
      <w:r w:rsidRPr="000937C9">
        <w:rPr>
          <w:rFonts w:asciiTheme="minorHAnsi" w:hAnsiTheme="minorHAnsi" w:cstheme="minorHAnsi"/>
          <w:color w:val="06148C"/>
          <w:sz w:val="22"/>
          <w:szCs w:val="22"/>
        </w:rPr>
        <w:t>OBJET ET DUREE DU CONTRAT</w:t>
      </w:r>
    </w:p>
    <w:p w:rsidR="003A2464" w:rsidRPr="000937C9" w:rsidRDefault="003A2464" w:rsidP="00646351">
      <w:pPr>
        <w:rPr>
          <w:rFonts w:asciiTheme="minorHAnsi" w:hAnsiTheme="minorHAnsi" w:cstheme="minorHAnsi"/>
          <w:color w:val="06148C"/>
          <w:sz w:val="22"/>
          <w:szCs w:val="22"/>
          <w:lang w:eastAsia="en-US"/>
        </w:rPr>
      </w:pPr>
    </w:p>
    <w:p w:rsidR="00FF34EC" w:rsidRDefault="00FF34EC" w:rsidP="00FF34EC">
      <w:pPr>
        <w:pStyle w:val="articlecontenu"/>
        <w:rPr>
          <w:rFonts w:ascii="Calibri" w:hAnsi="Calibri" w:cs="Calibri"/>
          <w:bCs/>
          <w:iCs/>
          <w:color w:val="06148C"/>
          <w:sz w:val="22"/>
          <w:szCs w:val="22"/>
        </w:rPr>
      </w:pPr>
      <w:bookmarkStart w:id="0" w:name="_Hlk169181888"/>
      <w:r w:rsidRPr="00654A80">
        <w:rPr>
          <w:rFonts w:ascii="Calibri" w:hAnsi="Calibri" w:cs="Calibri"/>
          <w:color w:val="06148C"/>
          <w:sz w:val="22"/>
          <w:szCs w:val="22"/>
        </w:rPr>
        <w:t xml:space="preserve">A compter du ................................... M ............................................................................ </w:t>
      </w:r>
      <w:proofErr w:type="gramStart"/>
      <w:r w:rsidRPr="00654A80">
        <w:rPr>
          <w:rFonts w:ascii="Calibri" w:hAnsi="Calibri" w:cs="Calibri"/>
          <w:color w:val="06148C"/>
          <w:sz w:val="22"/>
          <w:szCs w:val="22"/>
        </w:rPr>
        <w:t>est</w:t>
      </w:r>
      <w:proofErr w:type="gramEnd"/>
      <w:r w:rsidRPr="00654A80">
        <w:rPr>
          <w:rFonts w:ascii="Calibri" w:hAnsi="Calibri" w:cs="Calibri"/>
          <w:color w:val="06148C"/>
          <w:sz w:val="22"/>
          <w:szCs w:val="22"/>
        </w:rPr>
        <w:t xml:space="preserve"> engagé</w:t>
      </w:r>
      <w:r w:rsidRPr="00654A80">
        <w:rPr>
          <w:rFonts w:ascii="Calibri" w:hAnsi="Calibri" w:cs="Calibri"/>
          <w:i/>
          <w:iCs/>
          <w:color w:val="06148C"/>
          <w:sz w:val="22"/>
          <w:szCs w:val="22"/>
        </w:rPr>
        <w:t>(e)</w:t>
      </w:r>
      <w:r w:rsidRPr="00654A80">
        <w:rPr>
          <w:rFonts w:ascii="Calibri" w:hAnsi="Calibri" w:cs="Calibri"/>
          <w:color w:val="06148C"/>
          <w:sz w:val="22"/>
          <w:szCs w:val="22"/>
        </w:rPr>
        <w:t xml:space="preserve"> à raison de …. </w:t>
      </w:r>
      <w:proofErr w:type="gramStart"/>
      <w:r w:rsidRPr="00654A80">
        <w:rPr>
          <w:rFonts w:ascii="Calibri" w:hAnsi="Calibri" w:cs="Calibri"/>
          <w:color w:val="06148C"/>
          <w:sz w:val="22"/>
          <w:szCs w:val="22"/>
        </w:rPr>
        <w:t>h</w:t>
      </w:r>
      <w:proofErr w:type="gramEnd"/>
      <w:r w:rsidRPr="00654A80">
        <w:rPr>
          <w:rFonts w:ascii="Calibri" w:hAnsi="Calibri" w:cs="Calibri"/>
          <w:color w:val="06148C"/>
          <w:sz w:val="22"/>
          <w:szCs w:val="22"/>
        </w:rPr>
        <w:t xml:space="preserve"> pour assurer les fonctions suivantes</w:t>
      </w:r>
      <w:r w:rsidRPr="00654A80">
        <w:rPr>
          <w:rFonts w:ascii="Calibri" w:hAnsi="Calibri" w:cs="Calibri"/>
          <w:i/>
          <w:iCs/>
          <w:color w:val="06148C"/>
          <w:sz w:val="22"/>
          <w:szCs w:val="22"/>
        </w:rPr>
        <w:t xml:space="preserve"> (à préciser</w:t>
      </w:r>
      <w:r w:rsidRPr="00654A80">
        <w:rPr>
          <w:rFonts w:ascii="Calibri" w:hAnsi="Calibri" w:cs="Calibri"/>
          <w:color w:val="06148C"/>
          <w:sz w:val="22"/>
          <w:szCs w:val="22"/>
        </w:rPr>
        <w:t xml:space="preserve">) .................................................................................. </w:t>
      </w:r>
      <w:proofErr w:type="gramStart"/>
      <w:r w:rsidRPr="00654A80">
        <w:rPr>
          <w:rFonts w:ascii="Calibri" w:hAnsi="Calibri" w:cs="Calibri"/>
          <w:color w:val="06148C"/>
          <w:sz w:val="22"/>
          <w:szCs w:val="22"/>
        </w:rPr>
        <w:t>pour</w:t>
      </w:r>
      <w:proofErr w:type="gramEnd"/>
      <w:r w:rsidRPr="00654A80">
        <w:rPr>
          <w:rFonts w:ascii="Calibri" w:hAnsi="Calibri" w:cs="Calibri"/>
          <w:color w:val="06148C"/>
          <w:sz w:val="22"/>
          <w:szCs w:val="22"/>
        </w:rPr>
        <w:t xml:space="preserve"> une durée de .............…………....................</w:t>
      </w:r>
      <w:r w:rsidRPr="00654A80">
        <w:rPr>
          <w:rFonts w:ascii="Calibri" w:hAnsi="Calibri" w:cs="Calibri"/>
          <w:i/>
          <w:iCs/>
          <w:color w:val="06148C"/>
          <w:sz w:val="22"/>
          <w:szCs w:val="22"/>
        </w:rPr>
        <w:t>,</w:t>
      </w:r>
      <w:r w:rsidRPr="00654A80">
        <w:rPr>
          <w:rFonts w:ascii="Calibri" w:hAnsi="Calibri" w:cs="Calibri"/>
          <w:b/>
          <w:bCs/>
          <w:i/>
          <w:iCs/>
          <w:color w:val="06148C"/>
          <w:sz w:val="22"/>
          <w:szCs w:val="22"/>
        </w:rPr>
        <w:t xml:space="preserve"> (maximum 3 ans)</w:t>
      </w:r>
      <w:r>
        <w:rPr>
          <w:rFonts w:ascii="Calibri" w:hAnsi="Calibri" w:cs="Calibri"/>
          <w:b/>
          <w:bCs/>
          <w:i/>
          <w:iCs/>
          <w:color w:val="06148C"/>
          <w:sz w:val="22"/>
          <w:szCs w:val="22"/>
        </w:rPr>
        <w:t xml:space="preserve">, </w:t>
      </w:r>
      <w:r w:rsidRPr="00C93E9B">
        <w:rPr>
          <w:rFonts w:ascii="Calibri" w:hAnsi="Calibri" w:cs="Calibri"/>
          <w:bCs/>
          <w:iCs/>
          <w:color w:val="06148C"/>
          <w:sz w:val="22"/>
          <w:szCs w:val="22"/>
        </w:rPr>
        <w:t xml:space="preserve">soit pour la période du ………….. </w:t>
      </w:r>
      <w:proofErr w:type="gramStart"/>
      <w:r w:rsidRPr="00C93E9B">
        <w:rPr>
          <w:rFonts w:ascii="Calibri" w:hAnsi="Calibri" w:cs="Calibri"/>
          <w:bCs/>
          <w:iCs/>
          <w:color w:val="06148C"/>
          <w:sz w:val="22"/>
          <w:szCs w:val="22"/>
        </w:rPr>
        <w:t>au</w:t>
      </w:r>
      <w:proofErr w:type="gramEnd"/>
      <w:r w:rsidRPr="00C93E9B">
        <w:rPr>
          <w:rFonts w:ascii="Calibri" w:hAnsi="Calibri" w:cs="Calibri"/>
          <w:bCs/>
          <w:iCs/>
          <w:color w:val="06148C"/>
          <w:sz w:val="22"/>
          <w:szCs w:val="22"/>
        </w:rPr>
        <w:t xml:space="preserve"> ……………….. </w:t>
      </w:r>
      <w:proofErr w:type="gramStart"/>
      <w:r w:rsidRPr="00C93E9B">
        <w:rPr>
          <w:rFonts w:ascii="Calibri" w:hAnsi="Calibri" w:cs="Calibri"/>
          <w:bCs/>
          <w:iCs/>
          <w:color w:val="06148C"/>
          <w:sz w:val="22"/>
          <w:szCs w:val="22"/>
        </w:rPr>
        <w:t>inclus</w:t>
      </w:r>
      <w:proofErr w:type="gramEnd"/>
      <w:r w:rsidRPr="00C93E9B">
        <w:rPr>
          <w:rFonts w:ascii="Calibri" w:hAnsi="Calibri" w:cs="Calibri"/>
          <w:bCs/>
          <w:iCs/>
          <w:color w:val="06148C"/>
          <w:sz w:val="22"/>
          <w:szCs w:val="22"/>
        </w:rPr>
        <w:t>.</w:t>
      </w:r>
    </w:p>
    <w:p w:rsidR="00FF34EC" w:rsidRPr="00C93E9B" w:rsidRDefault="00FF34EC" w:rsidP="00FF34EC">
      <w:pPr>
        <w:pStyle w:val="articlecontenu"/>
        <w:rPr>
          <w:rFonts w:ascii="Calibri" w:hAnsi="Calibri" w:cs="Calibri"/>
          <w:color w:val="06148C"/>
          <w:sz w:val="22"/>
          <w:szCs w:val="22"/>
        </w:rPr>
      </w:pPr>
      <w:r>
        <w:rPr>
          <w:rFonts w:ascii="Calibri" w:hAnsi="Calibri" w:cs="Calibri"/>
          <w:color w:val="06148C"/>
          <w:sz w:val="22"/>
          <w:szCs w:val="22"/>
        </w:rPr>
        <w:t>(Le cas échant) Le temps de travail est annualisé à hauteur de</w:t>
      </w:r>
      <w:proofErr w:type="gramStart"/>
      <w:r>
        <w:rPr>
          <w:rFonts w:ascii="Calibri" w:hAnsi="Calibri" w:cs="Calibri"/>
          <w:color w:val="06148C"/>
          <w:sz w:val="22"/>
          <w:szCs w:val="22"/>
        </w:rPr>
        <w:t xml:space="preserve"> ..</w:t>
      </w:r>
      <w:proofErr w:type="gramEnd"/>
      <w:r>
        <w:rPr>
          <w:rFonts w:ascii="Calibri" w:hAnsi="Calibri" w:cs="Calibri"/>
          <w:color w:val="06148C"/>
          <w:sz w:val="22"/>
          <w:szCs w:val="22"/>
        </w:rPr>
        <w:t>/35ème conformément à la délibération du ………. </w:t>
      </w:r>
      <w:proofErr w:type="gramStart"/>
      <w:r>
        <w:rPr>
          <w:rFonts w:ascii="Calibri" w:hAnsi="Calibri" w:cs="Calibri"/>
          <w:color w:val="06148C"/>
          <w:sz w:val="22"/>
          <w:szCs w:val="22"/>
        </w:rPr>
        <w:t>prise</w:t>
      </w:r>
      <w:proofErr w:type="gramEnd"/>
      <w:r>
        <w:rPr>
          <w:rFonts w:ascii="Calibri" w:hAnsi="Calibri" w:cs="Calibri"/>
          <w:color w:val="06148C"/>
          <w:sz w:val="22"/>
          <w:szCs w:val="22"/>
        </w:rPr>
        <w:t xml:space="preserve"> après avis du comité social territorial.</w:t>
      </w:r>
    </w:p>
    <w:p w:rsidR="00606E04" w:rsidRPr="00606E04" w:rsidRDefault="00606E04" w:rsidP="00606E04">
      <w:pPr>
        <w:jc w:val="both"/>
        <w:rPr>
          <w:rFonts w:asciiTheme="minorHAnsi" w:hAnsiTheme="minorHAnsi" w:cstheme="minorHAnsi"/>
          <w:i/>
          <w:iCs/>
          <w:color w:val="06148C"/>
          <w:sz w:val="22"/>
          <w:szCs w:val="22"/>
        </w:rPr>
      </w:pPr>
      <w:r w:rsidRPr="00606E04">
        <w:rPr>
          <w:rFonts w:asciiTheme="minorHAnsi" w:hAnsiTheme="minorHAnsi" w:cstheme="minorHAnsi"/>
          <w:i/>
          <w:iCs/>
          <w:color w:val="06148C"/>
          <w:sz w:val="22"/>
          <w:szCs w:val="22"/>
        </w:rPr>
        <w:t>(</w:t>
      </w:r>
      <w:proofErr w:type="gramStart"/>
      <w:r w:rsidRPr="00606E04">
        <w:rPr>
          <w:rFonts w:asciiTheme="minorHAnsi" w:hAnsiTheme="minorHAnsi" w:cstheme="minorHAnsi"/>
          <w:i/>
          <w:iCs/>
          <w:color w:val="06148C"/>
          <w:sz w:val="22"/>
          <w:szCs w:val="22"/>
        </w:rPr>
        <w:t>le</w:t>
      </w:r>
      <w:proofErr w:type="gramEnd"/>
      <w:r w:rsidRPr="00606E04">
        <w:rPr>
          <w:rFonts w:asciiTheme="minorHAnsi" w:hAnsiTheme="minorHAnsi" w:cstheme="minorHAnsi"/>
          <w:i/>
          <w:iCs/>
          <w:color w:val="06148C"/>
          <w:sz w:val="22"/>
          <w:szCs w:val="22"/>
        </w:rPr>
        <w:t xml:space="preserve"> cas échéant) </w:t>
      </w:r>
      <w:r w:rsidRPr="00606E04">
        <w:rPr>
          <w:rFonts w:asciiTheme="minorHAnsi" w:hAnsiTheme="minorHAnsi" w:cstheme="minorHAnsi"/>
          <w:color w:val="06148C"/>
          <w:sz w:val="22"/>
          <w:szCs w:val="22"/>
        </w:rPr>
        <w:t xml:space="preserve">M ..................…………………..........….................. </w:t>
      </w:r>
      <w:proofErr w:type="gramStart"/>
      <w:r w:rsidRPr="00606E04">
        <w:rPr>
          <w:rFonts w:asciiTheme="minorHAnsi" w:hAnsiTheme="minorHAnsi" w:cstheme="minorHAnsi"/>
          <w:color w:val="06148C"/>
          <w:sz w:val="22"/>
          <w:szCs w:val="22"/>
        </w:rPr>
        <w:t>est</w:t>
      </w:r>
      <w:proofErr w:type="gramEnd"/>
      <w:r w:rsidRPr="00606E04">
        <w:rPr>
          <w:rFonts w:asciiTheme="minorHAnsi" w:hAnsiTheme="minorHAnsi" w:cstheme="minorHAnsi"/>
          <w:color w:val="06148C"/>
          <w:sz w:val="22"/>
          <w:szCs w:val="22"/>
        </w:rPr>
        <w:t xml:space="preserve"> soumis</w:t>
      </w:r>
      <w:r w:rsidRPr="00606E04">
        <w:rPr>
          <w:rFonts w:asciiTheme="minorHAnsi" w:hAnsiTheme="minorHAnsi" w:cstheme="minorHAnsi"/>
          <w:i/>
          <w:iCs/>
          <w:color w:val="06148C"/>
          <w:sz w:val="22"/>
          <w:szCs w:val="22"/>
        </w:rPr>
        <w:t>(e)</w:t>
      </w:r>
      <w:r w:rsidRPr="00606E04">
        <w:rPr>
          <w:rFonts w:asciiTheme="minorHAnsi" w:hAnsiTheme="minorHAnsi" w:cstheme="minorHAnsi"/>
          <w:color w:val="06148C"/>
          <w:sz w:val="22"/>
          <w:szCs w:val="22"/>
        </w:rPr>
        <w:t xml:space="preserve"> à une période d'essai de ......................................... </w:t>
      </w:r>
      <w:r w:rsidRPr="00606E04">
        <w:rPr>
          <w:rFonts w:asciiTheme="minorHAnsi" w:hAnsiTheme="minorHAnsi" w:cstheme="minorHAnsi"/>
          <w:b/>
          <w:i/>
          <w:iCs/>
          <w:color w:val="06148C"/>
          <w:sz w:val="22"/>
          <w:szCs w:val="22"/>
        </w:rPr>
        <w:t>(</w:t>
      </w:r>
      <w:proofErr w:type="gramStart"/>
      <w:r w:rsidRPr="00606E04">
        <w:rPr>
          <w:rFonts w:asciiTheme="minorHAnsi" w:hAnsiTheme="minorHAnsi" w:cstheme="minorHAnsi"/>
          <w:b/>
          <w:bCs/>
          <w:i/>
          <w:iCs/>
          <w:color w:val="06148C"/>
          <w:sz w:val="22"/>
          <w:szCs w:val="22"/>
        </w:rPr>
        <w:t>durée</w:t>
      </w:r>
      <w:proofErr w:type="gramEnd"/>
      <w:r w:rsidRPr="00606E04">
        <w:rPr>
          <w:rFonts w:asciiTheme="minorHAnsi" w:hAnsiTheme="minorHAnsi" w:cstheme="minorHAnsi"/>
          <w:b/>
          <w:bCs/>
          <w:i/>
          <w:iCs/>
          <w:color w:val="06148C"/>
          <w:sz w:val="22"/>
          <w:szCs w:val="22"/>
        </w:rPr>
        <w:t xml:space="preserve"> initiale maximale d’un jour ouvré par semaine de durée de contrat)</w:t>
      </w:r>
      <w:r w:rsidRPr="00606E04">
        <w:rPr>
          <w:rFonts w:asciiTheme="minorHAnsi" w:hAnsiTheme="minorHAnsi" w:cstheme="minorHAnsi"/>
          <w:bCs/>
          <w:i/>
          <w:iCs/>
          <w:color w:val="06148C"/>
          <w:sz w:val="22"/>
          <w:szCs w:val="22"/>
        </w:rPr>
        <w:t>, dans la limite de </w:t>
      </w:r>
      <w:r w:rsidRPr="00606E04">
        <w:rPr>
          <w:rFonts w:asciiTheme="minorHAnsi" w:hAnsiTheme="minorHAnsi" w:cstheme="minorHAnsi"/>
          <w:i/>
          <w:iCs/>
          <w:color w:val="06148C"/>
          <w:sz w:val="22"/>
          <w:szCs w:val="22"/>
        </w:rPr>
        <w:t>:</w:t>
      </w:r>
    </w:p>
    <w:p w:rsidR="00606E04" w:rsidRPr="00606E04" w:rsidRDefault="00606E04" w:rsidP="00606E04">
      <w:pPr>
        <w:numPr>
          <w:ilvl w:val="0"/>
          <w:numId w:val="2"/>
        </w:numPr>
        <w:jc w:val="both"/>
        <w:rPr>
          <w:rFonts w:asciiTheme="minorHAnsi" w:hAnsiTheme="minorHAnsi" w:cstheme="minorHAnsi"/>
          <w:i/>
          <w:iCs/>
          <w:color w:val="06148C"/>
          <w:sz w:val="22"/>
          <w:szCs w:val="22"/>
        </w:rPr>
      </w:pPr>
      <w:proofErr w:type="gramStart"/>
      <w:r w:rsidRPr="00606E04">
        <w:rPr>
          <w:rFonts w:asciiTheme="minorHAnsi" w:hAnsiTheme="minorHAnsi" w:cstheme="minorHAnsi"/>
          <w:i/>
          <w:iCs/>
          <w:color w:val="06148C"/>
          <w:sz w:val="22"/>
          <w:szCs w:val="22"/>
        </w:rPr>
        <w:lastRenderedPageBreak/>
        <w:t>trois</w:t>
      </w:r>
      <w:proofErr w:type="gramEnd"/>
      <w:r w:rsidRPr="00606E04">
        <w:rPr>
          <w:rFonts w:asciiTheme="minorHAnsi" w:hAnsiTheme="minorHAnsi" w:cstheme="minorHAnsi"/>
          <w:i/>
          <w:iCs/>
          <w:color w:val="06148C"/>
          <w:sz w:val="22"/>
          <w:szCs w:val="22"/>
        </w:rPr>
        <w:t xml:space="preserve"> semaines lorsque la durée initiale du contrat est inférieure à six mois,</w:t>
      </w:r>
    </w:p>
    <w:p w:rsidR="00606E04" w:rsidRPr="00606E04" w:rsidRDefault="00606E04" w:rsidP="00606E04">
      <w:pPr>
        <w:numPr>
          <w:ilvl w:val="0"/>
          <w:numId w:val="2"/>
        </w:numPr>
        <w:jc w:val="both"/>
        <w:rPr>
          <w:rFonts w:asciiTheme="minorHAnsi" w:hAnsiTheme="minorHAnsi" w:cstheme="minorHAnsi"/>
          <w:i/>
          <w:iCs/>
          <w:color w:val="06148C"/>
          <w:sz w:val="22"/>
          <w:szCs w:val="22"/>
        </w:rPr>
      </w:pPr>
      <w:proofErr w:type="gramStart"/>
      <w:r w:rsidRPr="00606E04">
        <w:rPr>
          <w:rFonts w:asciiTheme="minorHAnsi" w:hAnsiTheme="minorHAnsi" w:cstheme="minorHAnsi"/>
          <w:i/>
          <w:iCs/>
          <w:color w:val="06148C"/>
          <w:sz w:val="22"/>
          <w:szCs w:val="22"/>
        </w:rPr>
        <w:t>un</w:t>
      </w:r>
      <w:proofErr w:type="gramEnd"/>
      <w:r w:rsidRPr="00606E04">
        <w:rPr>
          <w:rFonts w:asciiTheme="minorHAnsi" w:hAnsiTheme="minorHAnsi" w:cstheme="minorHAnsi"/>
          <w:i/>
          <w:iCs/>
          <w:color w:val="06148C"/>
          <w:sz w:val="22"/>
          <w:szCs w:val="22"/>
        </w:rPr>
        <w:t xml:space="preserve"> mois lorsque la durée initiale du contrat est inférieure à un an,</w:t>
      </w:r>
    </w:p>
    <w:p w:rsidR="00606E04" w:rsidRPr="00606E04" w:rsidRDefault="00606E04" w:rsidP="00606E04">
      <w:pPr>
        <w:numPr>
          <w:ilvl w:val="0"/>
          <w:numId w:val="2"/>
        </w:numPr>
        <w:jc w:val="both"/>
        <w:rPr>
          <w:rFonts w:asciiTheme="minorHAnsi" w:hAnsiTheme="minorHAnsi" w:cstheme="minorHAnsi"/>
          <w:i/>
          <w:iCs/>
          <w:color w:val="06148C"/>
          <w:sz w:val="22"/>
          <w:szCs w:val="22"/>
        </w:rPr>
      </w:pPr>
      <w:proofErr w:type="gramStart"/>
      <w:r w:rsidRPr="00606E04">
        <w:rPr>
          <w:rFonts w:asciiTheme="minorHAnsi" w:hAnsiTheme="minorHAnsi" w:cstheme="minorHAnsi"/>
          <w:i/>
          <w:iCs/>
          <w:color w:val="06148C"/>
          <w:sz w:val="22"/>
          <w:szCs w:val="22"/>
        </w:rPr>
        <w:t>deux</w:t>
      </w:r>
      <w:proofErr w:type="gramEnd"/>
      <w:r w:rsidRPr="00606E04">
        <w:rPr>
          <w:rFonts w:asciiTheme="minorHAnsi" w:hAnsiTheme="minorHAnsi" w:cstheme="minorHAnsi"/>
          <w:i/>
          <w:iCs/>
          <w:color w:val="06148C"/>
          <w:sz w:val="22"/>
          <w:szCs w:val="22"/>
        </w:rPr>
        <w:t xml:space="preserve"> mois lorsque la durée initiale du contrat est inférieure à deux ans,</w:t>
      </w:r>
    </w:p>
    <w:p w:rsidR="00606E04" w:rsidRDefault="00606E04" w:rsidP="00606E04">
      <w:pPr>
        <w:numPr>
          <w:ilvl w:val="0"/>
          <w:numId w:val="2"/>
        </w:numPr>
        <w:jc w:val="both"/>
        <w:rPr>
          <w:rFonts w:asciiTheme="minorHAnsi" w:hAnsiTheme="minorHAnsi" w:cstheme="minorHAnsi"/>
          <w:i/>
          <w:iCs/>
          <w:color w:val="06148C"/>
          <w:sz w:val="22"/>
          <w:szCs w:val="22"/>
        </w:rPr>
      </w:pPr>
      <w:proofErr w:type="gramStart"/>
      <w:r w:rsidRPr="00606E04">
        <w:rPr>
          <w:rFonts w:asciiTheme="minorHAnsi" w:hAnsiTheme="minorHAnsi" w:cstheme="minorHAnsi"/>
          <w:i/>
          <w:iCs/>
          <w:color w:val="06148C"/>
          <w:sz w:val="22"/>
          <w:szCs w:val="22"/>
        </w:rPr>
        <w:t>trois</w:t>
      </w:r>
      <w:proofErr w:type="gramEnd"/>
      <w:r w:rsidRPr="00606E04">
        <w:rPr>
          <w:rFonts w:asciiTheme="minorHAnsi" w:hAnsiTheme="minorHAnsi" w:cstheme="minorHAnsi"/>
          <w:i/>
          <w:iCs/>
          <w:color w:val="06148C"/>
          <w:sz w:val="22"/>
          <w:szCs w:val="22"/>
        </w:rPr>
        <w:t xml:space="preserve"> mois lorsque la durée initiale du contrat est égale ou supérieure à deux ans,</w:t>
      </w:r>
    </w:p>
    <w:p w:rsidR="00606E04" w:rsidRPr="00606E04" w:rsidRDefault="00606E04" w:rsidP="00606E04">
      <w:pPr>
        <w:ind w:left="644"/>
        <w:jc w:val="both"/>
        <w:rPr>
          <w:rFonts w:asciiTheme="minorHAnsi" w:hAnsiTheme="minorHAnsi" w:cstheme="minorHAnsi"/>
          <w:i/>
          <w:iCs/>
          <w:color w:val="06148C"/>
          <w:sz w:val="22"/>
          <w:szCs w:val="22"/>
        </w:rPr>
      </w:pPr>
    </w:p>
    <w:p w:rsidR="00606E04" w:rsidRPr="00606E04" w:rsidRDefault="00606E04" w:rsidP="00606E04">
      <w:pPr>
        <w:jc w:val="both"/>
        <w:rPr>
          <w:rFonts w:asciiTheme="minorHAnsi" w:hAnsiTheme="minorHAnsi" w:cstheme="minorHAnsi"/>
          <w:iCs/>
          <w:color w:val="06148C"/>
          <w:sz w:val="22"/>
          <w:szCs w:val="22"/>
        </w:rPr>
      </w:pPr>
      <w:r w:rsidRPr="00606E04">
        <w:rPr>
          <w:rFonts w:asciiTheme="minorHAnsi" w:hAnsiTheme="minorHAnsi" w:cstheme="minorHAnsi"/>
          <w:i/>
          <w:iCs/>
          <w:color w:val="06148C"/>
          <w:sz w:val="22"/>
          <w:szCs w:val="22"/>
        </w:rPr>
        <w:t>(</w:t>
      </w:r>
      <w:proofErr w:type="gramStart"/>
      <w:r w:rsidRPr="00606E04">
        <w:rPr>
          <w:rFonts w:asciiTheme="minorHAnsi" w:hAnsiTheme="minorHAnsi" w:cstheme="minorHAnsi"/>
          <w:i/>
          <w:iCs/>
          <w:color w:val="06148C"/>
          <w:sz w:val="22"/>
          <w:szCs w:val="22"/>
        </w:rPr>
        <w:t>le</w:t>
      </w:r>
      <w:proofErr w:type="gramEnd"/>
      <w:r w:rsidRPr="00606E04">
        <w:rPr>
          <w:rFonts w:asciiTheme="minorHAnsi" w:hAnsiTheme="minorHAnsi" w:cstheme="minorHAnsi"/>
          <w:i/>
          <w:iCs/>
          <w:color w:val="06148C"/>
          <w:sz w:val="22"/>
          <w:szCs w:val="22"/>
        </w:rPr>
        <w:t xml:space="preserve"> cas échéant)</w:t>
      </w:r>
      <w:r w:rsidRPr="00606E04">
        <w:rPr>
          <w:rFonts w:asciiTheme="minorHAnsi" w:hAnsiTheme="minorHAnsi" w:cstheme="minorHAnsi"/>
          <w:iCs/>
          <w:color w:val="06148C"/>
          <w:sz w:val="22"/>
          <w:szCs w:val="22"/>
        </w:rPr>
        <w:t xml:space="preserve"> M ………………………………………………………… est susceptible de voir sa période d’essai renouvelée une fois pour une durée au plus égale à sa durée initiale.</w:t>
      </w:r>
    </w:p>
    <w:bookmarkEnd w:id="0"/>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pStyle w:val="Titre6"/>
        <w:tabs>
          <w:tab w:val="clear" w:pos="1985"/>
          <w:tab w:val="clear" w:pos="7201"/>
          <w:tab w:val="left" w:pos="2837"/>
        </w:tabs>
        <w:ind w:left="0"/>
        <w:rPr>
          <w:rFonts w:asciiTheme="minorHAnsi" w:hAnsiTheme="minorHAnsi" w:cstheme="minorHAnsi"/>
          <w:color w:val="06148C"/>
          <w:sz w:val="22"/>
          <w:szCs w:val="22"/>
        </w:rPr>
      </w:pPr>
      <w:r w:rsidRPr="000937C9">
        <w:rPr>
          <w:rFonts w:asciiTheme="minorHAnsi" w:hAnsiTheme="minorHAnsi" w:cstheme="minorHAnsi"/>
          <w:color w:val="06148C"/>
          <w:sz w:val="22"/>
          <w:szCs w:val="22"/>
        </w:rPr>
        <w:t>ARTICLE 2 :   DROITS ET OBLIGATIONS</w:t>
      </w:r>
    </w:p>
    <w:p w:rsidR="003A2464" w:rsidRPr="000937C9" w:rsidRDefault="003A2464" w:rsidP="00646351">
      <w:pPr>
        <w:rPr>
          <w:rFonts w:asciiTheme="minorHAnsi" w:hAnsiTheme="minorHAnsi" w:cstheme="minorHAnsi"/>
          <w:color w:val="06148C"/>
          <w:sz w:val="22"/>
          <w:szCs w:val="22"/>
          <w:lang w:eastAsia="en-US"/>
        </w:rPr>
      </w:pPr>
    </w:p>
    <w:p w:rsidR="00341D96" w:rsidRPr="000937C9" w:rsidRDefault="00341D96" w:rsidP="00646351">
      <w:pPr>
        <w:pStyle w:val="articlecontenu"/>
        <w:ind w:firstLine="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M ............................................................................. </w:t>
      </w:r>
      <w:proofErr w:type="gramStart"/>
      <w:r w:rsidRPr="000937C9">
        <w:rPr>
          <w:rFonts w:asciiTheme="minorHAnsi" w:hAnsiTheme="minorHAnsi" w:cstheme="minorHAnsi"/>
          <w:color w:val="06148C"/>
          <w:sz w:val="22"/>
          <w:szCs w:val="22"/>
        </w:rPr>
        <w:t>est</w:t>
      </w:r>
      <w:proofErr w:type="gramEnd"/>
      <w:r w:rsidRPr="000937C9">
        <w:rPr>
          <w:rFonts w:asciiTheme="minorHAnsi" w:hAnsiTheme="minorHAnsi" w:cstheme="minorHAnsi"/>
          <w:color w:val="06148C"/>
          <w:sz w:val="22"/>
          <w:szCs w:val="22"/>
        </w:rPr>
        <w:t xml:space="preserve"> soumis</w:t>
      </w:r>
      <w:r w:rsidRPr="000937C9">
        <w:rPr>
          <w:rFonts w:asciiTheme="minorHAnsi" w:hAnsiTheme="minorHAnsi" w:cstheme="minorHAnsi"/>
          <w:i/>
          <w:iCs/>
          <w:color w:val="06148C"/>
          <w:sz w:val="22"/>
          <w:szCs w:val="22"/>
        </w:rPr>
        <w:t>(e)</w:t>
      </w:r>
      <w:r w:rsidRPr="000937C9">
        <w:rPr>
          <w:rFonts w:asciiTheme="minorHAnsi" w:hAnsiTheme="minorHAnsi" w:cstheme="minorHAnsi"/>
          <w:color w:val="06148C"/>
          <w:sz w:val="22"/>
          <w:szCs w:val="22"/>
        </w:rPr>
        <w:t xml:space="preserve"> pendant toute la période d'exécution du présent contrat aux droits et obligations des agents publics tels que définis par les articles L.121-</w:t>
      </w:r>
      <w:r w:rsidR="007C427C">
        <w:rPr>
          <w:rFonts w:asciiTheme="minorHAnsi" w:hAnsiTheme="minorHAnsi" w:cstheme="minorHAnsi"/>
          <w:color w:val="06148C"/>
          <w:sz w:val="22"/>
          <w:szCs w:val="22"/>
        </w:rPr>
        <w:t xml:space="preserve">1 et suivants </w:t>
      </w:r>
      <w:r w:rsidRPr="000937C9">
        <w:rPr>
          <w:rFonts w:asciiTheme="minorHAnsi" w:hAnsiTheme="minorHAnsi" w:cstheme="minorHAnsi"/>
          <w:color w:val="06148C"/>
          <w:sz w:val="22"/>
          <w:szCs w:val="22"/>
        </w:rPr>
        <w:t xml:space="preserve">du CGFP. </w:t>
      </w:r>
    </w:p>
    <w:p w:rsidR="00341D96" w:rsidRPr="000937C9" w:rsidRDefault="00341D96" w:rsidP="00646351">
      <w:pPr>
        <w:pStyle w:val="articlecontenu"/>
        <w:ind w:firstLine="0"/>
        <w:rPr>
          <w:rFonts w:asciiTheme="minorHAnsi" w:hAnsiTheme="minorHAnsi" w:cstheme="minorHAnsi"/>
          <w:color w:val="06148C"/>
          <w:sz w:val="22"/>
          <w:szCs w:val="22"/>
        </w:rPr>
      </w:pPr>
      <w:r w:rsidRPr="000937C9">
        <w:rPr>
          <w:rFonts w:asciiTheme="minorHAnsi" w:hAnsiTheme="minorHAnsi" w:cstheme="minorHAnsi"/>
          <w:color w:val="06148C"/>
          <w:sz w:val="22"/>
          <w:szCs w:val="22"/>
        </w:rPr>
        <w:t>En cas de manquement à ces obligations, le régime disciplinaire prévu par le décret précité pourra être appliqué.</w:t>
      </w:r>
    </w:p>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pStyle w:val="Titre6"/>
        <w:tabs>
          <w:tab w:val="clear" w:pos="1985"/>
          <w:tab w:val="clear" w:pos="7201"/>
          <w:tab w:val="left" w:pos="2837"/>
        </w:tabs>
        <w:ind w:left="0"/>
        <w:rPr>
          <w:rFonts w:asciiTheme="minorHAnsi" w:hAnsiTheme="minorHAnsi" w:cstheme="minorHAnsi"/>
          <w:color w:val="06148C"/>
          <w:sz w:val="22"/>
          <w:szCs w:val="22"/>
        </w:rPr>
      </w:pPr>
      <w:r w:rsidRPr="000937C9">
        <w:rPr>
          <w:rFonts w:asciiTheme="minorHAnsi" w:hAnsiTheme="minorHAnsi" w:cstheme="minorHAnsi"/>
          <w:color w:val="06148C"/>
          <w:sz w:val="22"/>
          <w:szCs w:val="22"/>
        </w:rPr>
        <w:t>ARTICLE 3 :   REMUNERATION</w:t>
      </w:r>
    </w:p>
    <w:p w:rsidR="003A2464" w:rsidRPr="000937C9" w:rsidRDefault="003A2464" w:rsidP="00646351">
      <w:pPr>
        <w:rPr>
          <w:rFonts w:asciiTheme="minorHAnsi" w:hAnsiTheme="minorHAnsi" w:cstheme="minorHAnsi"/>
          <w:color w:val="06148C"/>
          <w:sz w:val="22"/>
          <w:szCs w:val="22"/>
          <w:lang w:eastAsia="en-US"/>
        </w:rPr>
      </w:pPr>
    </w:p>
    <w:p w:rsidR="00A45A37" w:rsidRPr="00A45A37" w:rsidRDefault="00A45A37" w:rsidP="00A45A37">
      <w:pPr>
        <w:jc w:val="both"/>
        <w:rPr>
          <w:rFonts w:asciiTheme="minorHAnsi" w:hAnsiTheme="minorHAnsi" w:cstheme="minorHAnsi"/>
          <w:color w:val="06148C"/>
          <w:sz w:val="22"/>
          <w:szCs w:val="22"/>
        </w:rPr>
      </w:pPr>
      <w:r w:rsidRPr="00A45A37">
        <w:rPr>
          <w:rFonts w:asciiTheme="minorHAnsi" w:hAnsiTheme="minorHAnsi" w:cstheme="minorHAnsi"/>
          <w:color w:val="06148C"/>
          <w:sz w:val="22"/>
          <w:szCs w:val="22"/>
        </w:rPr>
        <w:t xml:space="preserve">Pour l'exécution du présent contrat, M ............................................................................. </w:t>
      </w:r>
      <w:proofErr w:type="gramStart"/>
      <w:r w:rsidRPr="00A45A37">
        <w:rPr>
          <w:rFonts w:asciiTheme="minorHAnsi" w:hAnsiTheme="minorHAnsi" w:cstheme="minorHAnsi"/>
          <w:color w:val="06148C"/>
          <w:sz w:val="22"/>
          <w:szCs w:val="22"/>
        </w:rPr>
        <w:t>reçoit</w:t>
      </w:r>
      <w:proofErr w:type="gramEnd"/>
      <w:r w:rsidRPr="00A45A37">
        <w:rPr>
          <w:rFonts w:asciiTheme="minorHAnsi" w:hAnsiTheme="minorHAnsi" w:cstheme="minorHAnsi"/>
          <w:color w:val="06148C"/>
          <w:sz w:val="22"/>
          <w:szCs w:val="22"/>
        </w:rPr>
        <w:t xml:space="preserve"> une rémunération mensuelle sur la base de l'indice brut ..........., indice majoré ..........., l'indemnité de résidence et le supplément familial de traitement, </w:t>
      </w:r>
      <w:r w:rsidRPr="00A45A37">
        <w:rPr>
          <w:rFonts w:asciiTheme="minorHAnsi" w:hAnsiTheme="minorHAnsi" w:cstheme="minorHAnsi"/>
          <w:i/>
          <w:iCs/>
          <w:color w:val="06148C"/>
          <w:sz w:val="22"/>
          <w:szCs w:val="22"/>
        </w:rPr>
        <w:t>(le cas échéant)</w:t>
      </w:r>
      <w:r w:rsidRPr="00A45A37">
        <w:rPr>
          <w:rFonts w:asciiTheme="minorHAnsi" w:hAnsiTheme="minorHAnsi" w:cstheme="minorHAnsi"/>
          <w:color w:val="06148C"/>
          <w:sz w:val="22"/>
          <w:szCs w:val="22"/>
        </w:rPr>
        <w:t>, les primes et indemnités instituées par l’assemblée délibérante.</w:t>
      </w:r>
    </w:p>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pStyle w:val="articlecontenu"/>
        <w:spacing w:after="240"/>
        <w:ind w:firstLine="0"/>
        <w:rPr>
          <w:rFonts w:asciiTheme="minorHAnsi" w:hAnsiTheme="minorHAnsi" w:cstheme="minorHAnsi"/>
          <w:color w:val="06148C"/>
          <w:sz w:val="22"/>
          <w:szCs w:val="22"/>
        </w:rPr>
      </w:pPr>
      <w:r w:rsidRPr="000937C9">
        <w:rPr>
          <w:rFonts w:asciiTheme="minorHAnsi" w:hAnsiTheme="minorHAnsi" w:cstheme="minorHAnsi"/>
          <w:color w:val="06148C"/>
          <w:sz w:val="22"/>
          <w:szCs w:val="22"/>
        </w:rPr>
        <w:t>Le montant de la rémunération est fixé par l’autorité territoriale en prenant en compte, notamment, les fonctions occupées, la qualification requise pour leur exercice, la qualification détenue par l’agent ainsi que son expérience.</w:t>
      </w:r>
    </w:p>
    <w:p w:rsidR="003A2464" w:rsidRPr="000937C9" w:rsidRDefault="003A2464" w:rsidP="00646351">
      <w:pPr>
        <w:rPr>
          <w:rFonts w:asciiTheme="minorHAnsi" w:hAnsiTheme="minorHAnsi" w:cstheme="minorHAnsi"/>
          <w:color w:val="06148C"/>
          <w:sz w:val="22"/>
          <w:szCs w:val="22"/>
        </w:rPr>
      </w:pPr>
    </w:p>
    <w:p w:rsidR="003A2464" w:rsidRPr="000937C9" w:rsidRDefault="003A2464" w:rsidP="00646351">
      <w:pPr>
        <w:pStyle w:val="Titre6"/>
        <w:tabs>
          <w:tab w:val="clear" w:pos="1985"/>
          <w:tab w:val="clear" w:pos="7201"/>
          <w:tab w:val="left" w:pos="2837"/>
        </w:tabs>
        <w:ind w:left="0"/>
        <w:rPr>
          <w:rFonts w:asciiTheme="minorHAnsi" w:hAnsiTheme="minorHAnsi" w:cstheme="minorHAnsi"/>
          <w:color w:val="06148C"/>
          <w:sz w:val="22"/>
          <w:szCs w:val="22"/>
        </w:rPr>
      </w:pPr>
      <w:r w:rsidRPr="000937C9">
        <w:rPr>
          <w:rFonts w:asciiTheme="minorHAnsi" w:hAnsiTheme="minorHAnsi" w:cstheme="minorHAnsi"/>
          <w:color w:val="06148C"/>
          <w:sz w:val="22"/>
          <w:szCs w:val="22"/>
        </w:rPr>
        <w:t>ARTICLE 4 :   SECURITE SOCIALE – RETRAITE</w:t>
      </w:r>
    </w:p>
    <w:p w:rsidR="003A2464" w:rsidRPr="000937C9" w:rsidRDefault="003A2464" w:rsidP="00646351">
      <w:pPr>
        <w:rPr>
          <w:rFonts w:asciiTheme="minorHAnsi" w:hAnsiTheme="minorHAnsi" w:cstheme="minorHAnsi"/>
          <w:color w:val="06148C"/>
          <w:sz w:val="22"/>
          <w:szCs w:val="22"/>
          <w:lang w:eastAsia="en-US"/>
        </w:rPr>
      </w:pPr>
    </w:p>
    <w:p w:rsidR="003A2464" w:rsidRPr="000937C9"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Pendant toute la durée du présent contrat, la rémunération du co-contractant est soumise aux cotisations sociales prévues par le régime général de la Sécurité Sociale.</w:t>
      </w:r>
    </w:p>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Le co-contractant est affilié à l'IRCANTEC.</w:t>
      </w:r>
    </w:p>
    <w:p w:rsidR="003A2464" w:rsidRPr="000937C9" w:rsidRDefault="003A2464" w:rsidP="00646351">
      <w:pPr>
        <w:tabs>
          <w:tab w:val="left" w:pos="2013"/>
          <w:tab w:val="left" w:pos="7201"/>
        </w:tabs>
        <w:rPr>
          <w:rFonts w:asciiTheme="minorHAnsi" w:hAnsiTheme="minorHAnsi" w:cstheme="minorHAnsi"/>
          <w:color w:val="06148C"/>
          <w:sz w:val="22"/>
          <w:szCs w:val="22"/>
        </w:rPr>
      </w:pPr>
    </w:p>
    <w:p w:rsidR="003A2464" w:rsidRPr="000937C9" w:rsidRDefault="003A2464" w:rsidP="00646351">
      <w:pPr>
        <w:pStyle w:val="Titre4"/>
        <w:tabs>
          <w:tab w:val="left" w:pos="1985"/>
        </w:tabs>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ARTICLE 5 : </w:t>
      </w:r>
      <w:r w:rsidR="00A45A37">
        <w:rPr>
          <w:rFonts w:asciiTheme="minorHAnsi" w:hAnsiTheme="minorHAnsi" w:cstheme="minorHAnsi"/>
          <w:color w:val="06148C"/>
          <w:sz w:val="22"/>
          <w:szCs w:val="22"/>
        </w:rPr>
        <w:t xml:space="preserve">  </w:t>
      </w:r>
      <w:r w:rsidRPr="000937C9">
        <w:rPr>
          <w:rFonts w:asciiTheme="minorHAnsi" w:hAnsiTheme="minorHAnsi" w:cstheme="minorHAnsi"/>
          <w:color w:val="06148C"/>
          <w:sz w:val="22"/>
          <w:szCs w:val="22"/>
        </w:rPr>
        <w:t>RENOUVELLEMENT DU CONTRAT</w:t>
      </w:r>
    </w:p>
    <w:p w:rsidR="003A2464" w:rsidRPr="000937C9" w:rsidRDefault="003A2464" w:rsidP="00646351">
      <w:pPr>
        <w:rPr>
          <w:rFonts w:asciiTheme="minorHAnsi" w:hAnsiTheme="minorHAnsi" w:cstheme="minorHAnsi"/>
          <w:color w:val="06148C"/>
          <w:sz w:val="22"/>
          <w:szCs w:val="22"/>
          <w:lang w:eastAsia="en-US"/>
        </w:rPr>
      </w:pPr>
    </w:p>
    <w:p w:rsidR="00A45A37" w:rsidRDefault="00A45A37" w:rsidP="00A45A37">
      <w:pPr>
        <w:jc w:val="both"/>
        <w:rPr>
          <w:rFonts w:asciiTheme="minorHAnsi" w:hAnsiTheme="minorHAnsi" w:cstheme="minorHAnsi"/>
          <w:color w:val="06148C"/>
          <w:sz w:val="22"/>
          <w:szCs w:val="22"/>
          <w:lang w:eastAsia="en-US"/>
        </w:rPr>
      </w:pPr>
      <w:bookmarkStart w:id="1" w:name="_Hlk169181933"/>
      <w:bookmarkStart w:id="2" w:name="_Hlk169182284"/>
      <w:r w:rsidRPr="00A45A37">
        <w:rPr>
          <w:rFonts w:asciiTheme="minorHAnsi" w:hAnsiTheme="minorHAnsi" w:cstheme="minorHAnsi"/>
          <w:color w:val="06148C"/>
          <w:sz w:val="22"/>
          <w:szCs w:val="22"/>
          <w:lang w:eastAsia="en-US"/>
        </w:rPr>
        <w:t>Le présent contrat est susceptible de renouvellement par reconduction expresse pour une durée maximum de 3 ans dans la limite d’une durée totale de 6 ans. L'autorité territoriale notifie son intention de renouveler ou non l'engagement au plus tard :</w:t>
      </w:r>
    </w:p>
    <w:p w:rsidR="00A45A37" w:rsidRPr="00A45A37" w:rsidRDefault="00A45A37" w:rsidP="00A45A37">
      <w:pPr>
        <w:jc w:val="both"/>
        <w:rPr>
          <w:rFonts w:asciiTheme="minorHAnsi" w:hAnsiTheme="minorHAnsi" w:cstheme="minorHAnsi"/>
          <w:color w:val="06148C"/>
          <w:sz w:val="22"/>
          <w:szCs w:val="22"/>
          <w:lang w:eastAsia="en-US"/>
        </w:rPr>
      </w:pPr>
    </w:p>
    <w:p w:rsidR="00A45A37" w:rsidRPr="00A45A37" w:rsidRDefault="00A45A37" w:rsidP="00A45A37">
      <w:pPr>
        <w:jc w:val="both"/>
        <w:rPr>
          <w:rFonts w:asciiTheme="minorHAnsi" w:hAnsiTheme="minorHAnsi" w:cstheme="minorHAnsi"/>
          <w:color w:val="06148C"/>
          <w:sz w:val="22"/>
          <w:szCs w:val="22"/>
          <w:lang w:eastAsia="en-US"/>
        </w:rPr>
      </w:pPr>
      <w:r w:rsidRPr="00A45A37">
        <w:rPr>
          <w:rFonts w:asciiTheme="minorHAnsi" w:hAnsiTheme="minorHAnsi" w:cstheme="minorHAnsi"/>
          <w:color w:val="06148C"/>
          <w:sz w:val="22"/>
          <w:szCs w:val="22"/>
          <w:lang w:eastAsia="en-US"/>
        </w:rPr>
        <w:t>-  huit jours avant le terme de l'engagement pour un contrat d’une durée inférieure à six mois,</w:t>
      </w:r>
    </w:p>
    <w:p w:rsidR="00A45A37" w:rsidRPr="00A45A37" w:rsidRDefault="00A45A37" w:rsidP="00A45A37">
      <w:pPr>
        <w:jc w:val="both"/>
        <w:rPr>
          <w:rFonts w:asciiTheme="minorHAnsi" w:hAnsiTheme="minorHAnsi" w:cstheme="minorHAnsi"/>
          <w:color w:val="06148C"/>
          <w:sz w:val="22"/>
          <w:szCs w:val="22"/>
          <w:lang w:eastAsia="en-US"/>
        </w:rPr>
      </w:pPr>
      <w:r w:rsidRPr="00A45A37">
        <w:rPr>
          <w:rFonts w:asciiTheme="minorHAnsi" w:hAnsiTheme="minorHAnsi" w:cstheme="minorHAnsi"/>
          <w:color w:val="06148C"/>
          <w:sz w:val="22"/>
          <w:szCs w:val="22"/>
          <w:lang w:eastAsia="en-US"/>
        </w:rPr>
        <w:t>- un mois avant le terme de l'engagement pour un contrat d’une durée égale ou supérieure à six mois et inférieure à deux ans,</w:t>
      </w:r>
    </w:p>
    <w:p w:rsidR="00A45A37" w:rsidRPr="00A45A37" w:rsidRDefault="00A45A37" w:rsidP="00A45A37">
      <w:pPr>
        <w:jc w:val="both"/>
        <w:rPr>
          <w:rFonts w:asciiTheme="minorHAnsi" w:hAnsiTheme="minorHAnsi" w:cstheme="minorHAnsi"/>
          <w:color w:val="06148C"/>
          <w:sz w:val="22"/>
          <w:szCs w:val="22"/>
          <w:lang w:eastAsia="en-US"/>
        </w:rPr>
      </w:pPr>
      <w:r w:rsidRPr="00A45A37">
        <w:rPr>
          <w:rFonts w:asciiTheme="minorHAnsi" w:hAnsiTheme="minorHAnsi" w:cstheme="minorHAnsi"/>
          <w:color w:val="06148C"/>
          <w:sz w:val="22"/>
          <w:szCs w:val="22"/>
          <w:lang w:eastAsia="en-US"/>
        </w:rPr>
        <w:t>- deux mois avant le terme de l'engagement pour un contrat d’une durée supérieure ou égale à deux ans.</w:t>
      </w:r>
    </w:p>
    <w:p w:rsidR="00A45A37" w:rsidRPr="00A45A37" w:rsidRDefault="00A45A37" w:rsidP="00A45A37">
      <w:pPr>
        <w:jc w:val="both"/>
        <w:rPr>
          <w:rFonts w:asciiTheme="minorHAnsi" w:hAnsiTheme="minorHAnsi" w:cstheme="minorHAnsi"/>
          <w:color w:val="06148C"/>
          <w:sz w:val="22"/>
          <w:szCs w:val="22"/>
          <w:lang w:eastAsia="en-US"/>
        </w:rPr>
      </w:pPr>
      <w:r w:rsidRPr="00A45A37">
        <w:rPr>
          <w:rFonts w:asciiTheme="minorHAnsi" w:hAnsiTheme="minorHAnsi" w:cstheme="minorHAnsi"/>
          <w:color w:val="06148C"/>
          <w:sz w:val="22"/>
          <w:szCs w:val="22"/>
          <w:lang w:eastAsia="en-US"/>
        </w:rPr>
        <w:t>- trois mois avant le terme de l’engagement lorsque le contrat est susceptible d’être reconduit pour une durée indéterminée.</w:t>
      </w:r>
    </w:p>
    <w:p w:rsidR="00A45A37" w:rsidRPr="00A45A37" w:rsidRDefault="00A45A37" w:rsidP="00A45A37">
      <w:pPr>
        <w:jc w:val="both"/>
        <w:rPr>
          <w:rFonts w:asciiTheme="minorHAnsi" w:hAnsiTheme="minorHAnsi" w:cstheme="minorHAnsi"/>
          <w:color w:val="06148C"/>
          <w:sz w:val="22"/>
          <w:szCs w:val="22"/>
          <w:lang w:eastAsia="en-US"/>
        </w:rPr>
      </w:pPr>
    </w:p>
    <w:p w:rsidR="00A45A37" w:rsidRPr="00A45A37" w:rsidRDefault="00A45A37" w:rsidP="00A45A37">
      <w:pPr>
        <w:jc w:val="both"/>
        <w:rPr>
          <w:rFonts w:asciiTheme="minorHAnsi" w:hAnsiTheme="minorHAnsi" w:cstheme="minorHAnsi"/>
          <w:color w:val="06148C"/>
          <w:sz w:val="22"/>
          <w:szCs w:val="22"/>
          <w:lang w:eastAsia="en-US"/>
        </w:rPr>
      </w:pPr>
      <w:r w:rsidRPr="00A45A37">
        <w:rPr>
          <w:rFonts w:asciiTheme="minorHAnsi" w:hAnsiTheme="minorHAnsi" w:cstheme="minorHAnsi"/>
          <w:color w:val="06148C"/>
          <w:sz w:val="22"/>
          <w:szCs w:val="22"/>
          <w:lang w:eastAsia="en-US"/>
        </w:rPr>
        <w:t xml:space="preserve">M ............................................................ dispose d'un délai de 8 jours pour faire connaître le cas échéant son acceptation. En cas de non réponse dans ce délai, M ................................................. </w:t>
      </w:r>
      <w:proofErr w:type="gramStart"/>
      <w:r w:rsidRPr="00A45A37">
        <w:rPr>
          <w:rFonts w:asciiTheme="minorHAnsi" w:hAnsiTheme="minorHAnsi" w:cstheme="minorHAnsi"/>
          <w:color w:val="06148C"/>
          <w:sz w:val="22"/>
          <w:szCs w:val="22"/>
          <w:lang w:eastAsia="en-US"/>
        </w:rPr>
        <w:t>est</w:t>
      </w:r>
      <w:proofErr w:type="gramEnd"/>
      <w:r w:rsidRPr="00A45A37">
        <w:rPr>
          <w:rFonts w:asciiTheme="minorHAnsi" w:hAnsiTheme="minorHAnsi" w:cstheme="minorHAnsi"/>
          <w:color w:val="06148C"/>
          <w:sz w:val="22"/>
          <w:szCs w:val="22"/>
          <w:lang w:eastAsia="en-US"/>
        </w:rPr>
        <w:t xml:space="preserve"> présumé</w:t>
      </w:r>
      <w:r w:rsidRPr="00A45A37">
        <w:rPr>
          <w:rFonts w:asciiTheme="minorHAnsi" w:hAnsiTheme="minorHAnsi" w:cstheme="minorHAnsi"/>
          <w:i/>
          <w:iCs/>
          <w:color w:val="06148C"/>
          <w:sz w:val="22"/>
          <w:szCs w:val="22"/>
          <w:lang w:eastAsia="en-US"/>
        </w:rPr>
        <w:t>(e)</w:t>
      </w:r>
      <w:r w:rsidRPr="00A45A37">
        <w:rPr>
          <w:rFonts w:asciiTheme="minorHAnsi" w:hAnsiTheme="minorHAnsi" w:cstheme="minorHAnsi"/>
          <w:color w:val="06148C"/>
          <w:sz w:val="22"/>
          <w:szCs w:val="22"/>
          <w:lang w:eastAsia="en-US"/>
        </w:rPr>
        <w:t xml:space="preserve"> renoncer à son emploi.</w:t>
      </w:r>
    </w:p>
    <w:bookmarkEnd w:id="1"/>
    <w:p w:rsidR="003A2464" w:rsidRPr="000937C9" w:rsidRDefault="003A2464" w:rsidP="00646351">
      <w:pPr>
        <w:jc w:val="both"/>
        <w:rPr>
          <w:rFonts w:asciiTheme="minorHAnsi" w:hAnsiTheme="minorHAnsi" w:cstheme="minorHAnsi"/>
          <w:color w:val="06148C"/>
          <w:sz w:val="22"/>
          <w:szCs w:val="22"/>
        </w:rPr>
      </w:pPr>
    </w:p>
    <w:p w:rsidR="003A2464" w:rsidRDefault="003A2464" w:rsidP="00646351">
      <w:pPr>
        <w:pStyle w:val="Titre6"/>
        <w:tabs>
          <w:tab w:val="clear" w:pos="1985"/>
          <w:tab w:val="clear" w:pos="7201"/>
          <w:tab w:val="left" w:pos="2837"/>
        </w:tabs>
        <w:ind w:left="0"/>
        <w:rPr>
          <w:rFonts w:asciiTheme="minorHAnsi" w:hAnsiTheme="minorHAnsi" w:cstheme="minorHAnsi"/>
          <w:color w:val="06148C"/>
          <w:sz w:val="22"/>
          <w:szCs w:val="22"/>
        </w:rPr>
      </w:pPr>
      <w:r w:rsidRPr="000937C9">
        <w:rPr>
          <w:rFonts w:asciiTheme="minorHAnsi" w:hAnsiTheme="minorHAnsi" w:cstheme="minorHAnsi"/>
          <w:color w:val="06148C"/>
          <w:sz w:val="22"/>
          <w:szCs w:val="22"/>
        </w:rPr>
        <w:t>ARTICLE 6 :</w:t>
      </w:r>
      <w:r w:rsidR="00277B8F">
        <w:rPr>
          <w:rFonts w:asciiTheme="minorHAnsi" w:hAnsiTheme="minorHAnsi" w:cstheme="minorHAnsi"/>
          <w:color w:val="06148C"/>
          <w:sz w:val="22"/>
          <w:szCs w:val="22"/>
        </w:rPr>
        <w:t xml:space="preserve">  </w:t>
      </w:r>
      <w:r w:rsidRPr="000937C9">
        <w:rPr>
          <w:rFonts w:asciiTheme="minorHAnsi" w:hAnsiTheme="minorHAnsi" w:cstheme="minorHAnsi"/>
          <w:color w:val="06148C"/>
          <w:sz w:val="22"/>
          <w:szCs w:val="22"/>
        </w:rPr>
        <w:t xml:space="preserve"> RUPTURE DU CONTRAT</w:t>
      </w:r>
    </w:p>
    <w:p w:rsidR="00EB531D" w:rsidRPr="00EB531D" w:rsidRDefault="00EB531D" w:rsidP="00EB531D">
      <w:pPr>
        <w:rPr>
          <w:lang w:eastAsia="en-US"/>
        </w:rPr>
      </w:pPr>
    </w:p>
    <w:p w:rsidR="003A2464" w:rsidRPr="000937C9" w:rsidRDefault="003A2464" w:rsidP="00646351">
      <w:pPr>
        <w:ind w:firstLine="1984"/>
        <w:jc w:val="both"/>
        <w:rPr>
          <w:rFonts w:asciiTheme="minorHAnsi" w:hAnsiTheme="minorHAnsi" w:cstheme="minorHAnsi"/>
          <w:b/>
          <w:bCs/>
          <w:color w:val="06148C"/>
          <w:sz w:val="22"/>
          <w:szCs w:val="22"/>
        </w:rPr>
      </w:pPr>
    </w:p>
    <w:p w:rsidR="003A2464" w:rsidRPr="000937C9" w:rsidRDefault="003A2464" w:rsidP="00646351">
      <w:pPr>
        <w:jc w:val="both"/>
        <w:rPr>
          <w:rFonts w:asciiTheme="minorHAnsi" w:hAnsiTheme="minorHAnsi" w:cstheme="minorHAnsi"/>
          <w:b/>
          <w:bCs/>
          <w:i/>
          <w:iCs/>
          <w:color w:val="06148C"/>
          <w:sz w:val="22"/>
          <w:szCs w:val="22"/>
        </w:rPr>
      </w:pPr>
      <w:r w:rsidRPr="000937C9">
        <w:rPr>
          <w:rFonts w:asciiTheme="minorHAnsi" w:hAnsiTheme="minorHAnsi" w:cstheme="minorHAnsi"/>
          <w:b/>
          <w:bCs/>
          <w:i/>
          <w:iCs/>
          <w:color w:val="06148C"/>
          <w:sz w:val="22"/>
          <w:szCs w:val="22"/>
        </w:rPr>
        <w:t xml:space="preserve">1) Licenciement à l'initiative de la collectivité (ou Établissement) employeur : </w:t>
      </w:r>
    </w:p>
    <w:p w:rsidR="003A2464" w:rsidRPr="000937C9" w:rsidRDefault="003A2464" w:rsidP="00646351">
      <w:pPr>
        <w:jc w:val="both"/>
        <w:rPr>
          <w:rFonts w:asciiTheme="minorHAnsi" w:hAnsiTheme="minorHAnsi" w:cstheme="minorHAnsi"/>
          <w:b/>
          <w:bCs/>
          <w:i/>
          <w:iCs/>
          <w:color w:val="06148C"/>
          <w:sz w:val="22"/>
          <w:szCs w:val="22"/>
        </w:rPr>
      </w:pPr>
    </w:p>
    <w:p w:rsidR="003A2464" w:rsidRPr="000937C9" w:rsidRDefault="003A2464" w:rsidP="00646351">
      <w:pPr>
        <w:jc w:val="both"/>
        <w:rPr>
          <w:rFonts w:asciiTheme="minorHAnsi" w:hAnsiTheme="minorHAnsi" w:cstheme="minorHAnsi"/>
          <w:color w:val="06148C"/>
          <w:sz w:val="22"/>
          <w:szCs w:val="22"/>
        </w:rPr>
      </w:pPr>
      <w:bookmarkStart w:id="3" w:name="_Hlk169181972"/>
      <w:r w:rsidRPr="000937C9">
        <w:rPr>
          <w:rFonts w:asciiTheme="minorHAnsi" w:hAnsiTheme="minorHAnsi" w:cstheme="minorHAnsi"/>
          <w:color w:val="06148C"/>
          <w:sz w:val="22"/>
          <w:szCs w:val="22"/>
        </w:rPr>
        <w:t>En cas de licenciement, le co-contractant a droit à un préavis d'une durée :</w:t>
      </w:r>
    </w:p>
    <w:p w:rsidR="00336600" w:rsidRPr="00336600" w:rsidRDefault="00336600" w:rsidP="00336600">
      <w:pPr>
        <w:jc w:val="both"/>
        <w:rPr>
          <w:rFonts w:asciiTheme="minorHAnsi" w:hAnsiTheme="minorHAnsi" w:cstheme="minorHAnsi"/>
          <w:color w:val="06148C"/>
          <w:sz w:val="22"/>
          <w:szCs w:val="22"/>
          <w:lang w:eastAsia="en-US"/>
        </w:rPr>
      </w:pPr>
      <w:r w:rsidRPr="00336600">
        <w:rPr>
          <w:rFonts w:asciiTheme="minorHAnsi" w:hAnsiTheme="minorHAnsi" w:cstheme="minorHAnsi"/>
          <w:color w:val="06148C"/>
          <w:sz w:val="22"/>
          <w:szCs w:val="22"/>
          <w:lang w:eastAsia="en-US"/>
        </w:rPr>
        <w:t>- de 8 jours dans le cas où la durée des services est de moins de 6 mois,</w:t>
      </w:r>
    </w:p>
    <w:p w:rsidR="00336600" w:rsidRPr="00336600" w:rsidRDefault="00336600" w:rsidP="00336600">
      <w:pPr>
        <w:jc w:val="both"/>
        <w:rPr>
          <w:rFonts w:asciiTheme="minorHAnsi" w:hAnsiTheme="minorHAnsi" w:cstheme="minorHAnsi"/>
          <w:color w:val="06148C"/>
          <w:sz w:val="22"/>
          <w:szCs w:val="22"/>
          <w:lang w:eastAsia="en-US"/>
        </w:rPr>
      </w:pPr>
      <w:r w:rsidRPr="00336600">
        <w:rPr>
          <w:rFonts w:asciiTheme="minorHAnsi" w:hAnsiTheme="minorHAnsi" w:cstheme="minorHAnsi"/>
          <w:color w:val="06148C"/>
          <w:sz w:val="22"/>
          <w:szCs w:val="22"/>
          <w:lang w:eastAsia="en-US"/>
        </w:rPr>
        <w:lastRenderedPageBreak/>
        <w:t>- de 1 mois dans le cas où la durée des services est égale ou supérieure à 6 mois et inférieure à 2 ans,</w:t>
      </w:r>
    </w:p>
    <w:p w:rsidR="00336600" w:rsidRPr="00336600" w:rsidRDefault="00336600" w:rsidP="00336600">
      <w:pPr>
        <w:jc w:val="both"/>
        <w:rPr>
          <w:rFonts w:asciiTheme="minorHAnsi" w:hAnsiTheme="minorHAnsi" w:cstheme="minorHAnsi"/>
          <w:color w:val="06148C"/>
          <w:sz w:val="22"/>
          <w:szCs w:val="22"/>
          <w:lang w:eastAsia="en-US"/>
        </w:rPr>
      </w:pPr>
      <w:r w:rsidRPr="00336600">
        <w:rPr>
          <w:rFonts w:asciiTheme="minorHAnsi" w:hAnsiTheme="minorHAnsi" w:cstheme="minorHAnsi"/>
          <w:color w:val="06148C"/>
          <w:sz w:val="22"/>
          <w:szCs w:val="22"/>
          <w:lang w:eastAsia="en-US"/>
        </w:rPr>
        <w:t xml:space="preserve">- de 2 mois dans le cas où la durée des services est supérieure ou égale à 2 ans. </w:t>
      </w:r>
    </w:p>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L'attribution du préavis tel que déterminé ci-dessus est toutefois conditionnée par l'application des dispositions de la réglementation en vigueur au moment de la rupture du contrat.</w:t>
      </w:r>
    </w:p>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Il en est fait de même pour l'attribution de l'indemnité de licenciement.</w:t>
      </w:r>
    </w:p>
    <w:p w:rsidR="003A2464" w:rsidRPr="000937C9" w:rsidRDefault="003A2464" w:rsidP="00646351">
      <w:pPr>
        <w:jc w:val="both"/>
        <w:rPr>
          <w:rFonts w:asciiTheme="minorHAnsi" w:hAnsiTheme="minorHAnsi" w:cstheme="minorHAnsi"/>
          <w:color w:val="06148C"/>
          <w:sz w:val="22"/>
          <w:szCs w:val="22"/>
        </w:rPr>
      </w:pPr>
    </w:p>
    <w:p w:rsidR="00336600" w:rsidRDefault="00336600" w:rsidP="00336600">
      <w:pPr>
        <w:jc w:val="both"/>
        <w:rPr>
          <w:rFonts w:asciiTheme="minorHAnsi" w:hAnsiTheme="minorHAnsi" w:cstheme="minorHAnsi"/>
          <w:color w:val="06148C"/>
          <w:sz w:val="22"/>
          <w:szCs w:val="22"/>
        </w:rPr>
      </w:pPr>
      <w:r w:rsidRPr="00336600">
        <w:rPr>
          <w:rFonts w:asciiTheme="minorHAnsi" w:hAnsiTheme="minorHAnsi" w:cstheme="minorHAnsi"/>
          <w:color w:val="06148C"/>
          <w:sz w:val="22"/>
          <w:szCs w:val="22"/>
        </w:rPr>
        <w:t>Le licenciement ne pourra intervenir qu’au terme de la procédure prévue par décret du 15 février 1988, et après avis de la commission consultative paritaire.</w:t>
      </w:r>
    </w:p>
    <w:p w:rsidR="00336600" w:rsidRPr="00336600" w:rsidRDefault="00336600" w:rsidP="00336600">
      <w:pPr>
        <w:jc w:val="both"/>
        <w:rPr>
          <w:rFonts w:asciiTheme="minorHAnsi" w:hAnsiTheme="minorHAnsi" w:cstheme="minorHAnsi"/>
          <w:color w:val="06148C"/>
          <w:sz w:val="22"/>
          <w:szCs w:val="22"/>
        </w:rPr>
      </w:pPr>
    </w:p>
    <w:p w:rsidR="003A2464" w:rsidRPr="000937C9"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Aucun préavis n'est dû en cas de licenciement pour motif disciplinaire, pour inaptitude physique, à la suite d'un congé sans traitement d'une durée égale ou supérieure à un mois, soit au cours ou à l'expiration d'une période d'essai.</w:t>
      </w:r>
    </w:p>
    <w:p w:rsidR="00DF3240"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Le licenciement ne peut intervenir qu'à l'issue d'un entretien préalable. </w:t>
      </w:r>
    </w:p>
    <w:p w:rsidR="00DF3240" w:rsidRDefault="00DF3240" w:rsidP="00646351">
      <w:pPr>
        <w:jc w:val="both"/>
        <w:rPr>
          <w:rFonts w:asciiTheme="minorHAnsi" w:hAnsiTheme="minorHAnsi" w:cstheme="minorHAnsi"/>
          <w:color w:val="06148C"/>
          <w:sz w:val="22"/>
          <w:szCs w:val="22"/>
        </w:rPr>
      </w:pPr>
    </w:p>
    <w:p w:rsidR="003A2464" w:rsidRPr="000937C9"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Le licenciement est notifié au co-contractant par lettre recommandée avec accusé de réception</w:t>
      </w:r>
      <w:r w:rsidR="00DF3240" w:rsidRPr="00DF3240">
        <w:rPr>
          <w:rFonts w:ascii="Calibri" w:hAnsi="Calibri" w:cs="Calibri"/>
          <w:color w:val="06148C"/>
          <w:sz w:val="22"/>
          <w:szCs w:val="22"/>
        </w:rPr>
        <w:t xml:space="preserve"> </w:t>
      </w:r>
      <w:r w:rsidR="00DF3240" w:rsidRPr="00DF3240">
        <w:rPr>
          <w:rFonts w:asciiTheme="minorHAnsi" w:hAnsiTheme="minorHAnsi" w:cstheme="minorHAnsi"/>
          <w:color w:val="06148C"/>
          <w:sz w:val="22"/>
          <w:szCs w:val="22"/>
        </w:rPr>
        <w:t>ou par lettre remise en main propre contre signature</w:t>
      </w:r>
      <w:r w:rsidRPr="000937C9">
        <w:rPr>
          <w:rFonts w:asciiTheme="minorHAnsi" w:hAnsiTheme="minorHAnsi" w:cstheme="minorHAnsi"/>
          <w:color w:val="06148C"/>
          <w:sz w:val="22"/>
          <w:szCs w:val="22"/>
        </w:rPr>
        <w:t>.</w:t>
      </w:r>
    </w:p>
    <w:bookmarkEnd w:id="3"/>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jc w:val="both"/>
        <w:rPr>
          <w:rFonts w:asciiTheme="minorHAnsi" w:hAnsiTheme="minorHAnsi" w:cstheme="minorHAnsi"/>
          <w:b/>
          <w:bCs/>
          <w:i/>
          <w:iCs/>
          <w:color w:val="06148C"/>
          <w:sz w:val="22"/>
          <w:szCs w:val="22"/>
        </w:rPr>
      </w:pPr>
      <w:r w:rsidRPr="000937C9">
        <w:rPr>
          <w:rFonts w:asciiTheme="minorHAnsi" w:hAnsiTheme="minorHAnsi" w:cstheme="minorHAnsi"/>
          <w:b/>
          <w:bCs/>
          <w:i/>
          <w:iCs/>
          <w:color w:val="06148C"/>
          <w:sz w:val="22"/>
          <w:szCs w:val="22"/>
        </w:rPr>
        <w:t>2) Démission du co-contractant</w:t>
      </w:r>
    </w:p>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pStyle w:val="Retraitcorpsdetexte"/>
        <w:rPr>
          <w:rFonts w:asciiTheme="minorHAnsi" w:hAnsiTheme="minorHAnsi" w:cstheme="minorHAnsi"/>
          <w:color w:val="06148C"/>
          <w:sz w:val="22"/>
          <w:szCs w:val="22"/>
        </w:rPr>
      </w:pPr>
      <w:r w:rsidRPr="000937C9">
        <w:rPr>
          <w:rFonts w:asciiTheme="minorHAnsi" w:hAnsiTheme="minorHAnsi" w:cstheme="minorHAnsi"/>
          <w:color w:val="06148C"/>
          <w:sz w:val="22"/>
          <w:szCs w:val="22"/>
        </w:rPr>
        <w:t>La démission du co-contractant doit être clairement exprimée par lettre recommandée avec accusé de réception.</w:t>
      </w:r>
    </w:p>
    <w:p w:rsidR="003A2464" w:rsidRPr="000937C9" w:rsidRDefault="003A2464" w:rsidP="00646351">
      <w:pPr>
        <w:jc w:val="both"/>
        <w:rPr>
          <w:rFonts w:asciiTheme="minorHAnsi" w:hAnsiTheme="minorHAnsi" w:cstheme="minorHAnsi"/>
          <w:color w:val="06148C"/>
          <w:sz w:val="22"/>
          <w:szCs w:val="22"/>
        </w:rPr>
      </w:pPr>
    </w:p>
    <w:p w:rsidR="003A2464" w:rsidRPr="000937C9" w:rsidRDefault="003A2464" w:rsidP="00646351">
      <w:pPr>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Le co-contractant est tenu de respecter un préavis d'une durée :</w:t>
      </w:r>
    </w:p>
    <w:p w:rsidR="003A2464" w:rsidRPr="000937C9" w:rsidRDefault="003A2464" w:rsidP="00646351">
      <w:pPr>
        <w:jc w:val="both"/>
        <w:rPr>
          <w:rFonts w:asciiTheme="minorHAnsi" w:hAnsiTheme="minorHAnsi" w:cstheme="minorHAnsi"/>
          <w:color w:val="06148C"/>
          <w:sz w:val="22"/>
          <w:szCs w:val="22"/>
        </w:rPr>
      </w:pPr>
    </w:p>
    <w:p w:rsidR="00DF3240" w:rsidRPr="00DF3240" w:rsidRDefault="00DF3240" w:rsidP="00DF3240">
      <w:pPr>
        <w:tabs>
          <w:tab w:val="left" w:pos="426"/>
        </w:tabs>
        <w:jc w:val="both"/>
        <w:rPr>
          <w:rFonts w:asciiTheme="minorHAnsi" w:hAnsiTheme="minorHAnsi" w:cstheme="minorHAnsi"/>
          <w:color w:val="06148C"/>
          <w:sz w:val="22"/>
          <w:szCs w:val="22"/>
        </w:rPr>
      </w:pPr>
      <w:r w:rsidRPr="00DF3240">
        <w:rPr>
          <w:rFonts w:asciiTheme="minorHAnsi" w:hAnsiTheme="minorHAnsi" w:cstheme="minorHAnsi"/>
          <w:color w:val="06148C"/>
          <w:sz w:val="22"/>
          <w:szCs w:val="22"/>
        </w:rPr>
        <w:t>-</w:t>
      </w:r>
      <w:r w:rsidRPr="00DF3240">
        <w:rPr>
          <w:rFonts w:asciiTheme="minorHAnsi" w:hAnsiTheme="minorHAnsi" w:cstheme="minorHAnsi"/>
          <w:color w:val="06148C"/>
          <w:sz w:val="22"/>
          <w:szCs w:val="22"/>
        </w:rPr>
        <w:tab/>
        <w:t>de 8 jours au moins si la durée des services est inférieure à 6 mois,</w:t>
      </w:r>
    </w:p>
    <w:p w:rsidR="00DF3240" w:rsidRPr="00DF3240" w:rsidRDefault="00DF3240" w:rsidP="00DF3240">
      <w:pPr>
        <w:tabs>
          <w:tab w:val="left" w:pos="426"/>
        </w:tabs>
        <w:jc w:val="both"/>
        <w:rPr>
          <w:rFonts w:asciiTheme="minorHAnsi" w:hAnsiTheme="minorHAnsi" w:cstheme="minorHAnsi"/>
          <w:color w:val="06148C"/>
          <w:sz w:val="22"/>
          <w:szCs w:val="22"/>
        </w:rPr>
      </w:pPr>
      <w:r w:rsidRPr="00DF3240">
        <w:rPr>
          <w:rFonts w:asciiTheme="minorHAnsi" w:hAnsiTheme="minorHAnsi" w:cstheme="minorHAnsi"/>
          <w:color w:val="06148C"/>
          <w:sz w:val="22"/>
          <w:szCs w:val="22"/>
        </w:rPr>
        <w:t>-</w:t>
      </w:r>
      <w:r w:rsidRPr="00DF3240">
        <w:rPr>
          <w:rFonts w:asciiTheme="minorHAnsi" w:hAnsiTheme="minorHAnsi" w:cstheme="minorHAnsi"/>
          <w:color w:val="06148C"/>
          <w:sz w:val="22"/>
          <w:szCs w:val="22"/>
        </w:rPr>
        <w:tab/>
        <w:t>de 1 mois au moins si la durée des services est égale ou supérieure à 6 mois et inférieure à 2 ans,</w:t>
      </w:r>
    </w:p>
    <w:p w:rsidR="00DF3240" w:rsidRDefault="00DF3240" w:rsidP="00DF3240">
      <w:pPr>
        <w:tabs>
          <w:tab w:val="left" w:pos="426"/>
        </w:tabs>
        <w:jc w:val="both"/>
        <w:rPr>
          <w:rFonts w:asciiTheme="minorHAnsi" w:hAnsiTheme="minorHAnsi" w:cstheme="minorHAnsi"/>
          <w:color w:val="06148C"/>
          <w:sz w:val="22"/>
          <w:szCs w:val="22"/>
        </w:rPr>
      </w:pPr>
      <w:r w:rsidRPr="00DF3240">
        <w:rPr>
          <w:rFonts w:asciiTheme="minorHAnsi" w:hAnsiTheme="minorHAnsi" w:cstheme="minorHAnsi"/>
          <w:color w:val="06148C"/>
          <w:sz w:val="22"/>
          <w:szCs w:val="22"/>
        </w:rPr>
        <w:t>-</w:t>
      </w:r>
      <w:r w:rsidRPr="00DF3240">
        <w:rPr>
          <w:rFonts w:asciiTheme="minorHAnsi" w:hAnsiTheme="minorHAnsi" w:cstheme="minorHAnsi"/>
          <w:color w:val="06148C"/>
          <w:sz w:val="22"/>
          <w:szCs w:val="22"/>
        </w:rPr>
        <w:tab/>
        <w:t>de 2 mois au moins si la durée des services est égale ou supérieure à 2 ans.</w:t>
      </w:r>
    </w:p>
    <w:p w:rsidR="00DF3240" w:rsidRPr="00DF3240" w:rsidRDefault="00DF3240" w:rsidP="00DF3240">
      <w:pPr>
        <w:tabs>
          <w:tab w:val="left" w:pos="426"/>
        </w:tabs>
        <w:jc w:val="both"/>
        <w:rPr>
          <w:rFonts w:asciiTheme="minorHAnsi" w:hAnsiTheme="minorHAnsi" w:cstheme="minorHAnsi"/>
          <w:color w:val="06148C"/>
          <w:sz w:val="22"/>
          <w:szCs w:val="22"/>
        </w:rPr>
      </w:pPr>
    </w:p>
    <w:p w:rsidR="00DF3240" w:rsidRPr="00DF3240" w:rsidRDefault="00DF3240" w:rsidP="00DF3240">
      <w:pPr>
        <w:tabs>
          <w:tab w:val="left" w:pos="426"/>
        </w:tabs>
        <w:spacing w:after="120"/>
        <w:jc w:val="both"/>
        <w:rPr>
          <w:rFonts w:asciiTheme="minorHAnsi" w:hAnsiTheme="minorHAnsi" w:cstheme="minorHAnsi"/>
          <w:color w:val="06148C"/>
          <w:sz w:val="22"/>
          <w:szCs w:val="22"/>
        </w:rPr>
      </w:pPr>
      <w:r w:rsidRPr="00DF3240">
        <w:rPr>
          <w:rFonts w:asciiTheme="minorHAnsi" w:hAnsiTheme="minorHAnsi" w:cstheme="minorHAnsi"/>
          <w:color w:val="06148C"/>
          <w:sz w:val="22"/>
          <w:szCs w:val="22"/>
        </w:rPr>
        <w:t>L’ancienneté est décomptée jusqu’à la date d’envoi de la lettre de démission.</w:t>
      </w:r>
    </w:p>
    <w:bookmarkEnd w:id="2"/>
    <w:p w:rsidR="003A2464" w:rsidRPr="000937C9" w:rsidRDefault="003A2464" w:rsidP="00646351">
      <w:pPr>
        <w:tabs>
          <w:tab w:val="left" w:pos="426"/>
        </w:tabs>
        <w:spacing w:after="120"/>
        <w:jc w:val="both"/>
        <w:rPr>
          <w:rFonts w:asciiTheme="minorHAnsi" w:hAnsiTheme="minorHAnsi" w:cstheme="minorHAnsi"/>
          <w:color w:val="06148C"/>
          <w:sz w:val="22"/>
          <w:szCs w:val="22"/>
          <w:highlight w:val="yellow"/>
        </w:rPr>
      </w:pPr>
    </w:p>
    <w:p w:rsidR="003A2464" w:rsidRPr="000937C9" w:rsidRDefault="003A2464" w:rsidP="00646351">
      <w:pPr>
        <w:tabs>
          <w:tab w:val="left" w:pos="426"/>
        </w:tabs>
        <w:spacing w:after="120"/>
        <w:jc w:val="both"/>
        <w:rPr>
          <w:rFonts w:asciiTheme="minorHAnsi" w:hAnsiTheme="minorHAnsi" w:cstheme="minorHAnsi"/>
          <w:b/>
          <w:color w:val="06148C"/>
          <w:sz w:val="22"/>
          <w:szCs w:val="22"/>
        </w:rPr>
      </w:pPr>
      <w:r w:rsidRPr="000937C9">
        <w:rPr>
          <w:rFonts w:asciiTheme="minorHAnsi" w:hAnsiTheme="minorHAnsi" w:cstheme="minorHAnsi"/>
          <w:b/>
          <w:color w:val="06148C"/>
          <w:sz w:val="22"/>
          <w:szCs w:val="22"/>
        </w:rPr>
        <w:t xml:space="preserve">ARTICLE 7 : </w:t>
      </w:r>
      <w:r w:rsidR="00277B8F">
        <w:rPr>
          <w:rFonts w:asciiTheme="minorHAnsi" w:hAnsiTheme="minorHAnsi" w:cstheme="minorHAnsi"/>
          <w:b/>
          <w:color w:val="06148C"/>
          <w:sz w:val="22"/>
          <w:szCs w:val="22"/>
        </w:rPr>
        <w:t xml:space="preserve">  </w:t>
      </w:r>
      <w:r w:rsidRPr="000937C9">
        <w:rPr>
          <w:rFonts w:asciiTheme="minorHAnsi" w:hAnsiTheme="minorHAnsi" w:cstheme="minorHAnsi"/>
          <w:b/>
          <w:color w:val="06148C"/>
          <w:sz w:val="22"/>
          <w:szCs w:val="22"/>
        </w:rPr>
        <w:t xml:space="preserve">FIN DE CONTRAT </w:t>
      </w:r>
    </w:p>
    <w:p w:rsidR="003A2464" w:rsidRPr="000937C9" w:rsidRDefault="003A2464" w:rsidP="00646351">
      <w:pPr>
        <w:tabs>
          <w:tab w:val="left" w:pos="426"/>
        </w:tabs>
        <w:spacing w:after="120"/>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A l’expiration du contrat, l’autorité territoriale délivre un certificat qui contient exclusivement les mentions suivantes :</w:t>
      </w:r>
    </w:p>
    <w:p w:rsidR="003A2464" w:rsidRPr="000937C9" w:rsidRDefault="003A2464" w:rsidP="00646351">
      <w:pPr>
        <w:numPr>
          <w:ilvl w:val="0"/>
          <w:numId w:val="2"/>
        </w:numPr>
        <w:tabs>
          <w:tab w:val="left" w:pos="426"/>
        </w:tabs>
        <w:ind w:left="0" w:firstLine="0"/>
        <w:jc w:val="both"/>
        <w:rPr>
          <w:rFonts w:asciiTheme="minorHAnsi" w:hAnsiTheme="minorHAnsi" w:cstheme="minorHAnsi"/>
          <w:color w:val="06148C"/>
          <w:sz w:val="22"/>
          <w:szCs w:val="22"/>
        </w:rPr>
      </w:pPr>
      <w:proofErr w:type="gramStart"/>
      <w:r w:rsidRPr="000937C9">
        <w:rPr>
          <w:rFonts w:asciiTheme="minorHAnsi" w:hAnsiTheme="minorHAnsi" w:cstheme="minorHAnsi"/>
          <w:color w:val="06148C"/>
          <w:sz w:val="22"/>
          <w:szCs w:val="22"/>
        </w:rPr>
        <w:t>la</w:t>
      </w:r>
      <w:proofErr w:type="gramEnd"/>
      <w:r w:rsidRPr="000937C9">
        <w:rPr>
          <w:rFonts w:asciiTheme="minorHAnsi" w:hAnsiTheme="minorHAnsi" w:cstheme="minorHAnsi"/>
          <w:color w:val="06148C"/>
          <w:sz w:val="22"/>
          <w:szCs w:val="22"/>
        </w:rPr>
        <w:t xml:space="preserve"> date de recrutement de l’agent et celle de fin de contrat,</w:t>
      </w:r>
    </w:p>
    <w:p w:rsidR="003A2464" w:rsidRPr="000937C9" w:rsidRDefault="003A2464" w:rsidP="00646351">
      <w:pPr>
        <w:numPr>
          <w:ilvl w:val="0"/>
          <w:numId w:val="2"/>
        </w:numPr>
        <w:tabs>
          <w:tab w:val="left" w:pos="426"/>
        </w:tabs>
        <w:ind w:left="0" w:firstLine="0"/>
        <w:jc w:val="both"/>
        <w:rPr>
          <w:rFonts w:asciiTheme="minorHAnsi" w:hAnsiTheme="minorHAnsi" w:cstheme="minorHAnsi"/>
          <w:color w:val="06148C"/>
          <w:sz w:val="22"/>
          <w:szCs w:val="22"/>
        </w:rPr>
      </w:pPr>
      <w:proofErr w:type="gramStart"/>
      <w:r w:rsidRPr="000937C9">
        <w:rPr>
          <w:rFonts w:asciiTheme="minorHAnsi" w:hAnsiTheme="minorHAnsi" w:cstheme="minorHAnsi"/>
          <w:color w:val="06148C"/>
          <w:sz w:val="22"/>
          <w:szCs w:val="22"/>
        </w:rPr>
        <w:t>les</w:t>
      </w:r>
      <w:proofErr w:type="gramEnd"/>
      <w:r w:rsidRPr="000937C9">
        <w:rPr>
          <w:rFonts w:asciiTheme="minorHAnsi" w:hAnsiTheme="minorHAnsi" w:cstheme="minorHAnsi"/>
          <w:color w:val="06148C"/>
          <w:sz w:val="22"/>
          <w:szCs w:val="22"/>
        </w:rPr>
        <w:t xml:space="preserve"> fonctions occupées par l’agent, la catégorie hiérarchique dont elles relèvent et la durée pendant</w:t>
      </w:r>
    </w:p>
    <w:p w:rsidR="003A2464" w:rsidRPr="000937C9" w:rsidRDefault="003A2464" w:rsidP="00646351">
      <w:pPr>
        <w:numPr>
          <w:ilvl w:val="0"/>
          <w:numId w:val="2"/>
        </w:numPr>
        <w:tabs>
          <w:tab w:val="left" w:pos="426"/>
        </w:tabs>
        <w:autoSpaceDE w:val="0"/>
        <w:autoSpaceDN w:val="0"/>
        <w:ind w:left="0" w:firstLine="0"/>
        <w:jc w:val="both"/>
        <w:rPr>
          <w:rFonts w:asciiTheme="minorHAnsi" w:hAnsiTheme="minorHAnsi" w:cstheme="minorHAnsi"/>
          <w:color w:val="06148C"/>
          <w:sz w:val="22"/>
          <w:szCs w:val="22"/>
        </w:rPr>
      </w:pPr>
      <w:proofErr w:type="gramStart"/>
      <w:r w:rsidRPr="000937C9">
        <w:rPr>
          <w:rFonts w:asciiTheme="minorHAnsi" w:hAnsiTheme="minorHAnsi" w:cstheme="minorHAnsi"/>
          <w:color w:val="06148C"/>
          <w:sz w:val="22"/>
          <w:szCs w:val="22"/>
        </w:rPr>
        <w:t>laquelle</w:t>
      </w:r>
      <w:proofErr w:type="gramEnd"/>
      <w:r w:rsidRPr="000937C9">
        <w:rPr>
          <w:rFonts w:asciiTheme="minorHAnsi" w:hAnsiTheme="minorHAnsi" w:cstheme="minorHAnsi"/>
          <w:color w:val="06148C"/>
          <w:sz w:val="22"/>
          <w:szCs w:val="22"/>
        </w:rPr>
        <w:t xml:space="preserve"> elles ont été effectivement exercées,</w:t>
      </w:r>
    </w:p>
    <w:p w:rsidR="003A2464" w:rsidRPr="000937C9" w:rsidRDefault="003A2464" w:rsidP="00646351">
      <w:pPr>
        <w:numPr>
          <w:ilvl w:val="0"/>
          <w:numId w:val="2"/>
        </w:numPr>
        <w:tabs>
          <w:tab w:val="left" w:pos="426"/>
        </w:tabs>
        <w:spacing w:after="120"/>
        <w:ind w:left="0" w:firstLine="0"/>
        <w:jc w:val="both"/>
        <w:rPr>
          <w:rFonts w:asciiTheme="minorHAnsi" w:hAnsiTheme="minorHAnsi" w:cstheme="minorHAnsi"/>
          <w:color w:val="06148C"/>
          <w:sz w:val="22"/>
          <w:szCs w:val="22"/>
        </w:rPr>
      </w:pPr>
      <w:proofErr w:type="gramStart"/>
      <w:r w:rsidRPr="000937C9">
        <w:rPr>
          <w:rFonts w:asciiTheme="minorHAnsi" w:hAnsiTheme="minorHAnsi" w:cstheme="minorHAnsi"/>
          <w:color w:val="06148C"/>
          <w:sz w:val="22"/>
          <w:szCs w:val="22"/>
        </w:rPr>
        <w:t>le</w:t>
      </w:r>
      <w:proofErr w:type="gramEnd"/>
      <w:r w:rsidRPr="000937C9">
        <w:rPr>
          <w:rFonts w:asciiTheme="minorHAnsi" w:hAnsiTheme="minorHAnsi" w:cstheme="minorHAnsi"/>
          <w:color w:val="06148C"/>
          <w:sz w:val="22"/>
          <w:szCs w:val="22"/>
        </w:rPr>
        <w:t xml:space="preserve"> cas échéant, les périodes de congés non assimilées à des périodes de travail effectif.</w:t>
      </w:r>
    </w:p>
    <w:p w:rsidR="004142BC" w:rsidRPr="000937C9" w:rsidRDefault="004142BC" w:rsidP="00646351">
      <w:pPr>
        <w:tabs>
          <w:tab w:val="left" w:pos="426"/>
        </w:tabs>
        <w:spacing w:after="120"/>
        <w:jc w:val="both"/>
        <w:rPr>
          <w:rFonts w:asciiTheme="minorHAnsi" w:hAnsiTheme="minorHAnsi" w:cstheme="minorHAnsi"/>
          <w:color w:val="06148C"/>
          <w:sz w:val="22"/>
          <w:szCs w:val="22"/>
        </w:rPr>
      </w:pPr>
    </w:p>
    <w:p w:rsidR="004142BC" w:rsidRPr="000937C9" w:rsidRDefault="004142BC" w:rsidP="00646351">
      <w:pPr>
        <w:tabs>
          <w:tab w:val="left" w:pos="426"/>
        </w:tabs>
        <w:spacing w:after="120"/>
        <w:jc w:val="both"/>
        <w:rPr>
          <w:rFonts w:asciiTheme="minorHAnsi" w:hAnsiTheme="minorHAnsi" w:cstheme="minorHAnsi"/>
          <w:b/>
          <w:color w:val="06148C"/>
          <w:sz w:val="22"/>
          <w:szCs w:val="22"/>
        </w:rPr>
      </w:pPr>
      <w:r w:rsidRPr="000937C9">
        <w:rPr>
          <w:rFonts w:asciiTheme="minorHAnsi" w:hAnsiTheme="minorHAnsi" w:cstheme="minorHAnsi"/>
          <w:b/>
          <w:color w:val="06148C"/>
          <w:sz w:val="22"/>
          <w:szCs w:val="22"/>
        </w:rPr>
        <w:t xml:space="preserve">ARTICLE 8 : </w:t>
      </w:r>
      <w:r w:rsidR="00277B8F">
        <w:rPr>
          <w:rFonts w:asciiTheme="minorHAnsi" w:hAnsiTheme="minorHAnsi" w:cstheme="minorHAnsi"/>
          <w:b/>
          <w:color w:val="06148C"/>
          <w:sz w:val="22"/>
          <w:szCs w:val="22"/>
        </w:rPr>
        <w:t xml:space="preserve">  </w:t>
      </w:r>
      <w:r w:rsidRPr="000937C9">
        <w:rPr>
          <w:rFonts w:asciiTheme="minorHAnsi" w:hAnsiTheme="minorHAnsi" w:cstheme="minorHAnsi"/>
          <w:b/>
          <w:color w:val="06148C"/>
          <w:sz w:val="22"/>
          <w:szCs w:val="22"/>
        </w:rPr>
        <w:t xml:space="preserve">INDEMNITE DE FIN DE CONTRAT </w:t>
      </w:r>
    </w:p>
    <w:p w:rsidR="00341D96" w:rsidRPr="000937C9" w:rsidRDefault="00341D96" w:rsidP="00646351">
      <w:pPr>
        <w:tabs>
          <w:tab w:val="left" w:pos="426"/>
        </w:tabs>
        <w:spacing w:after="120"/>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Lorsque le contrat est conclu pour une durée inférieure </w:t>
      </w:r>
      <w:r w:rsidR="00400492">
        <w:rPr>
          <w:rFonts w:asciiTheme="minorHAnsi" w:hAnsiTheme="minorHAnsi" w:cstheme="minorHAnsi"/>
          <w:color w:val="06148C"/>
          <w:sz w:val="22"/>
          <w:szCs w:val="22"/>
        </w:rPr>
        <w:t xml:space="preserve">ou égale </w:t>
      </w:r>
      <w:r w:rsidRPr="000937C9">
        <w:rPr>
          <w:rFonts w:asciiTheme="minorHAnsi" w:hAnsiTheme="minorHAnsi" w:cstheme="minorHAnsi"/>
          <w:color w:val="06148C"/>
          <w:sz w:val="22"/>
          <w:szCs w:val="22"/>
        </w:rPr>
        <w:t xml:space="preserve">à un an, une indemnité de fin de contrat est versée au plus tard un mois après le terme du contrat. </w:t>
      </w:r>
    </w:p>
    <w:p w:rsidR="00341D96" w:rsidRPr="000937C9" w:rsidRDefault="00341D96" w:rsidP="00646351">
      <w:pPr>
        <w:tabs>
          <w:tab w:val="left" w:pos="426"/>
        </w:tabs>
        <w:spacing w:after="120"/>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Cette indemnité est équivalente à 10% de la rémunération brute globale perçue par l’agent au titre dudit contrat, et, le cas échéant, de ses renouvellements. </w:t>
      </w:r>
    </w:p>
    <w:p w:rsidR="00341D96" w:rsidRPr="000937C9" w:rsidRDefault="00341D96" w:rsidP="00646351">
      <w:pPr>
        <w:tabs>
          <w:tab w:val="left" w:pos="426"/>
        </w:tabs>
        <w:spacing w:after="120"/>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L'indemnité de fin de contrat prévue à l’article L554-3 du CGFP n'est due que lorsque le contrat est exécuté jusqu'à son terme. Elle n'est pas due lorsque : </w:t>
      </w:r>
    </w:p>
    <w:p w:rsidR="00341D96" w:rsidRPr="000937C9" w:rsidRDefault="00341D96" w:rsidP="00646351">
      <w:pPr>
        <w:numPr>
          <w:ilvl w:val="0"/>
          <w:numId w:val="4"/>
        </w:numPr>
        <w:tabs>
          <w:tab w:val="left" w:pos="426"/>
        </w:tabs>
        <w:spacing w:after="120"/>
        <w:ind w:left="0" w:firstLine="0"/>
        <w:jc w:val="both"/>
        <w:rPr>
          <w:rFonts w:asciiTheme="minorHAnsi" w:hAnsiTheme="minorHAnsi" w:cstheme="minorHAnsi"/>
          <w:color w:val="06148C"/>
          <w:sz w:val="22"/>
          <w:szCs w:val="22"/>
        </w:rPr>
      </w:pPr>
      <w:proofErr w:type="gramStart"/>
      <w:r w:rsidRPr="000937C9">
        <w:rPr>
          <w:rFonts w:asciiTheme="minorHAnsi" w:hAnsiTheme="minorHAnsi" w:cstheme="minorHAnsi"/>
          <w:color w:val="06148C"/>
          <w:sz w:val="22"/>
          <w:szCs w:val="22"/>
        </w:rPr>
        <w:t>l'agent</w:t>
      </w:r>
      <w:proofErr w:type="gramEnd"/>
      <w:r w:rsidRPr="000937C9">
        <w:rPr>
          <w:rFonts w:asciiTheme="minorHAnsi" w:hAnsiTheme="minorHAnsi" w:cstheme="minorHAnsi"/>
          <w:color w:val="06148C"/>
          <w:sz w:val="22"/>
          <w:szCs w:val="22"/>
        </w:rPr>
        <w:t xml:space="preserve"> refuse la conclusion d'un contrat de travail à durée indéterminée pour occuper le même emploi ou un emploi similaire auprès du même employeur, assorti d'une rémunération au moins équivalente,</w:t>
      </w:r>
    </w:p>
    <w:p w:rsidR="00341D96" w:rsidRPr="000937C9" w:rsidRDefault="00341D96" w:rsidP="00646351">
      <w:pPr>
        <w:numPr>
          <w:ilvl w:val="0"/>
          <w:numId w:val="4"/>
        </w:numPr>
        <w:tabs>
          <w:tab w:val="left" w:pos="426"/>
        </w:tabs>
        <w:spacing w:after="120"/>
        <w:ind w:left="0" w:firstLine="0"/>
        <w:jc w:val="both"/>
        <w:rPr>
          <w:rFonts w:asciiTheme="minorHAnsi" w:hAnsiTheme="minorHAnsi" w:cstheme="minorHAnsi"/>
          <w:color w:val="06148C"/>
          <w:sz w:val="22"/>
          <w:szCs w:val="22"/>
        </w:rPr>
      </w:pPr>
      <w:proofErr w:type="gramStart"/>
      <w:r w:rsidRPr="000937C9">
        <w:rPr>
          <w:rFonts w:asciiTheme="minorHAnsi" w:hAnsiTheme="minorHAnsi" w:cstheme="minorHAnsi"/>
          <w:color w:val="06148C"/>
          <w:sz w:val="22"/>
          <w:szCs w:val="22"/>
        </w:rPr>
        <w:t>le</w:t>
      </w:r>
      <w:proofErr w:type="gramEnd"/>
      <w:r w:rsidRPr="000937C9">
        <w:rPr>
          <w:rFonts w:asciiTheme="minorHAnsi" w:hAnsiTheme="minorHAnsi" w:cstheme="minorHAnsi"/>
          <w:color w:val="06148C"/>
          <w:sz w:val="22"/>
          <w:szCs w:val="22"/>
        </w:rPr>
        <w:t xml:space="preserve"> montant de la rémunération brute globale perçue par l’agent est supérieur à deux fois le montant brut du SMIC</w:t>
      </w:r>
    </w:p>
    <w:p w:rsidR="00341D96" w:rsidRPr="000937C9" w:rsidRDefault="00341D96" w:rsidP="00646351">
      <w:pPr>
        <w:numPr>
          <w:ilvl w:val="0"/>
          <w:numId w:val="4"/>
        </w:numPr>
        <w:tabs>
          <w:tab w:val="left" w:pos="426"/>
        </w:tabs>
        <w:spacing w:after="120"/>
        <w:ind w:left="0" w:firstLine="0"/>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Le ou les contrats successifs sont d’une durée supérieure à 1 an</w:t>
      </w:r>
    </w:p>
    <w:p w:rsidR="00341D96" w:rsidRPr="000937C9" w:rsidRDefault="00341D96" w:rsidP="00646351">
      <w:pPr>
        <w:numPr>
          <w:ilvl w:val="0"/>
          <w:numId w:val="4"/>
        </w:numPr>
        <w:tabs>
          <w:tab w:val="left" w:pos="426"/>
        </w:tabs>
        <w:spacing w:after="120"/>
        <w:ind w:left="0" w:firstLine="0"/>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lastRenderedPageBreak/>
        <w:t>L’agent au terme de son contrat est nommé stagiaire ou élève dans la fonction publique territoriale, après avoir réussi un concours</w:t>
      </w:r>
    </w:p>
    <w:p w:rsidR="002608C1" w:rsidRDefault="00341D96" w:rsidP="00646351">
      <w:pPr>
        <w:numPr>
          <w:ilvl w:val="0"/>
          <w:numId w:val="4"/>
        </w:numPr>
        <w:tabs>
          <w:tab w:val="left" w:pos="426"/>
        </w:tabs>
        <w:spacing w:after="120"/>
        <w:ind w:left="0" w:firstLine="0"/>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L’agent bénéficie du renouvellement de son contrat ou de la conclusion d’un nouveau contrat à durée déterminée ou indéterminée au sein de la fonction publique territoriale</w:t>
      </w:r>
      <w:r w:rsidR="002608C1" w:rsidRPr="000937C9">
        <w:rPr>
          <w:rFonts w:asciiTheme="minorHAnsi" w:hAnsiTheme="minorHAnsi" w:cstheme="minorHAnsi"/>
          <w:color w:val="06148C"/>
          <w:sz w:val="22"/>
          <w:szCs w:val="22"/>
        </w:rPr>
        <w:t>.</w:t>
      </w:r>
    </w:p>
    <w:p w:rsidR="008C0CB8" w:rsidRPr="000937C9" w:rsidRDefault="008C0CB8" w:rsidP="008C0CB8">
      <w:pPr>
        <w:tabs>
          <w:tab w:val="left" w:pos="426"/>
        </w:tabs>
        <w:spacing w:after="120"/>
        <w:jc w:val="both"/>
        <w:rPr>
          <w:rFonts w:asciiTheme="minorHAnsi" w:hAnsiTheme="minorHAnsi" w:cstheme="minorHAnsi"/>
          <w:color w:val="06148C"/>
          <w:sz w:val="22"/>
          <w:szCs w:val="22"/>
        </w:rPr>
      </w:pPr>
    </w:p>
    <w:p w:rsidR="003A2464" w:rsidRPr="000937C9" w:rsidRDefault="003A2464" w:rsidP="00646351">
      <w:pPr>
        <w:tabs>
          <w:tab w:val="left" w:pos="426"/>
        </w:tabs>
        <w:spacing w:after="120"/>
        <w:jc w:val="both"/>
        <w:rPr>
          <w:rFonts w:asciiTheme="minorHAnsi" w:hAnsiTheme="minorHAnsi" w:cstheme="minorHAnsi"/>
          <w:b/>
          <w:color w:val="06148C"/>
          <w:sz w:val="22"/>
          <w:szCs w:val="22"/>
        </w:rPr>
      </w:pPr>
      <w:r w:rsidRPr="000937C9">
        <w:rPr>
          <w:rFonts w:asciiTheme="minorHAnsi" w:hAnsiTheme="minorHAnsi" w:cstheme="minorHAnsi"/>
          <w:b/>
          <w:color w:val="06148C"/>
          <w:sz w:val="22"/>
          <w:szCs w:val="22"/>
        </w:rPr>
        <w:t xml:space="preserve">ARTICLE </w:t>
      </w:r>
      <w:r w:rsidR="004142BC" w:rsidRPr="000937C9">
        <w:rPr>
          <w:rFonts w:asciiTheme="minorHAnsi" w:hAnsiTheme="minorHAnsi" w:cstheme="minorHAnsi"/>
          <w:b/>
          <w:color w:val="06148C"/>
          <w:sz w:val="22"/>
          <w:szCs w:val="22"/>
        </w:rPr>
        <w:t>9</w:t>
      </w:r>
      <w:r w:rsidRPr="000937C9">
        <w:rPr>
          <w:rFonts w:asciiTheme="minorHAnsi" w:hAnsiTheme="minorHAnsi" w:cstheme="minorHAnsi"/>
          <w:b/>
          <w:color w:val="06148C"/>
          <w:sz w:val="22"/>
          <w:szCs w:val="22"/>
        </w:rPr>
        <w:t xml:space="preserve"> : </w:t>
      </w:r>
      <w:r w:rsidR="00277B8F">
        <w:rPr>
          <w:rFonts w:asciiTheme="minorHAnsi" w:hAnsiTheme="minorHAnsi" w:cstheme="minorHAnsi"/>
          <w:b/>
          <w:color w:val="06148C"/>
          <w:sz w:val="22"/>
          <w:szCs w:val="22"/>
        </w:rPr>
        <w:t xml:space="preserve">  </w:t>
      </w:r>
      <w:r w:rsidRPr="000937C9">
        <w:rPr>
          <w:rFonts w:asciiTheme="minorHAnsi" w:hAnsiTheme="minorHAnsi" w:cstheme="minorHAnsi"/>
          <w:b/>
          <w:color w:val="06148C"/>
          <w:sz w:val="22"/>
          <w:szCs w:val="22"/>
        </w:rPr>
        <w:t>DIVERS</w:t>
      </w:r>
    </w:p>
    <w:p w:rsidR="00924D5C" w:rsidRDefault="00924D5C" w:rsidP="00924D5C">
      <w:pPr>
        <w:tabs>
          <w:tab w:val="left" w:pos="426"/>
        </w:tabs>
        <w:spacing w:after="120"/>
        <w:jc w:val="both"/>
        <w:rPr>
          <w:rFonts w:ascii="Calibri" w:hAnsi="Calibri" w:cs="Calibri"/>
          <w:color w:val="06148C"/>
          <w:sz w:val="22"/>
        </w:rPr>
      </w:pPr>
      <w:bookmarkStart w:id="4" w:name="_GoBack"/>
      <w:r>
        <w:rPr>
          <w:rFonts w:ascii="Calibri" w:hAnsi="Calibri" w:cs="Calibri"/>
          <w:color w:val="06148C"/>
          <w:sz w:val="22"/>
        </w:rPr>
        <w:t>Le descriptif précis du poste est annexé au contrat conclu.</w:t>
      </w:r>
    </w:p>
    <w:p w:rsidR="008C0CB8" w:rsidRPr="00924D5C" w:rsidRDefault="00924D5C" w:rsidP="00924D5C">
      <w:pPr>
        <w:tabs>
          <w:tab w:val="left" w:pos="426"/>
        </w:tabs>
        <w:spacing w:after="240"/>
        <w:jc w:val="both"/>
        <w:rPr>
          <w:rFonts w:ascii="Calibri" w:hAnsi="Calibri" w:cs="Calibri"/>
          <w:color w:val="06148C"/>
          <w:sz w:val="22"/>
        </w:rPr>
      </w:pPr>
      <w:r>
        <w:rPr>
          <w:rFonts w:ascii="Calibri" w:hAnsi="Calibri" w:cs="Calibri"/>
          <w:color w:val="06148C"/>
          <w:sz w:val="22"/>
        </w:rPr>
        <w:t xml:space="preserve">L’intéressé trouvera ci-joint les certificats de travail délivrés par les collectivités territoriales et leurs établissements publics attestant de son ancienneté de services publics et </w:t>
      </w:r>
      <w:r>
        <w:rPr>
          <w:rFonts w:ascii="Calibri" w:hAnsi="Calibri" w:cs="Calibri"/>
          <w:i/>
          <w:color w:val="06148C"/>
          <w:sz w:val="22"/>
        </w:rPr>
        <w:t>(le cas échéant)</w:t>
      </w:r>
      <w:r>
        <w:rPr>
          <w:rFonts w:ascii="Calibri" w:hAnsi="Calibri" w:cs="Calibri"/>
          <w:color w:val="06148C"/>
          <w:sz w:val="22"/>
        </w:rPr>
        <w:t xml:space="preserve"> le document récapitulant l’ensemble des instructions qui lui sont opposables.</w:t>
      </w:r>
    </w:p>
    <w:bookmarkEnd w:id="4"/>
    <w:p w:rsidR="003A2464" w:rsidRPr="000937C9" w:rsidRDefault="003A2464" w:rsidP="00646351">
      <w:pPr>
        <w:pStyle w:val="Titre6"/>
        <w:tabs>
          <w:tab w:val="clear" w:pos="1985"/>
          <w:tab w:val="clear" w:pos="7201"/>
          <w:tab w:val="left" w:pos="2837"/>
        </w:tabs>
        <w:ind w:left="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ARTICLE </w:t>
      </w:r>
      <w:r w:rsidR="004142BC" w:rsidRPr="000937C9">
        <w:rPr>
          <w:rFonts w:asciiTheme="minorHAnsi" w:hAnsiTheme="minorHAnsi" w:cstheme="minorHAnsi"/>
          <w:color w:val="06148C"/>
          <w:sz w:val="22"/>
          <w:szCs w:val="22"/>
        </w:rPr>
        <w:t>10</w:t>
      </w:r>
      <w:r w:rsidRPr="000937C9">
        <w:rPr>
          <w:rFonts w:asciiTheme="minorHAnsi" w:hAnsiTheme="minorHAnsi" w:cstheme="minorHAnsi"/>
          <w:color w:val="06148C"/>
          <w:sz w:val="22"/>
          <w:szCs w:val="22"/>
        </w:rPr>
        <w:t xml:space="preserve"> : </w:t>
      </w:r>
      <w:r w:rsidR="00277B8F">
        <w:rPr>
          <w:rFonts w:asciiTheme="minorHAnsi" w:hAnsiTheme="minorHAnsi" w:cstheme="minorHAnsi"/>
          <w:color w:val="06148C"/>
          <w:sz w:val="22"/>
          <w:szCs w:val="22"/>
        </w:rPr>
        <w:t xml:space="preserve">  </w:t>
      </w:r>
      <w:r w:rsidRPr="000937C9">
        <w:rPr>
          <w:rFonts w:asciiTheme="minorHAnsi" w:hAnsiTheme="minorHAnsi" w:cstheme="minorHAnsi"/>
          <w:color w:val="06148C"/>
          <w:sz w:val="22"/>
          <w:szCs w:val="22"/>
        </w:rPr>
        <w:t>CONTENTIEUX</w:t>
      </w:r>
    </w:p>
    <w:p w:rsidR="003A2464" w:rsidRPr="000937C9" w:rsidRDefault="00C16989" w:rsidP="00646351">
      <w:pPr>
        <w:pStyle w:val="articlecontenu"/>
        <w:ind w:firstLine="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Télérecours citoyens » accessible par le site Internet </w:t>
      </w:r>
      <w:hyperlink r:id="rId7" w:history="1">
        <w:r w:rsidRPr="000937C9">
          <w:rPr>
            <w:rStyle w:val="Lienhypertexte"/>
            <w:rFonts w:asciiTheme="minorHAnsi" w:hAnsiTheme="minorHAnsi" w:cstheme="minorHAnsi"/>
            <w:color w:val="06148C"/>
            <w:sz w:val="22"/>
            <w:szCs w:val="22"/>
          </w:rPr>
          <w:t>www.telerecours.fr</w:t>
        </w:r>
      </w:hyperlink>
      <w:r w:rsidRPr="000937C9">
        <w:rPr>
          <w:rFonts w:asciiTheme="minorHAnsi" w:hAnsiTheme="minorHAnsi" w:cstheme="minorHAnsi"/>
          <w:color w:val="06148C"/>
          <w:sz w:val="22"/>
          <w:szCs w:val="22"/>
        </w:rPr>
        <w:t xml:space="preserve"> </w:t>
      </w:r>
    </w:p>
    <w:p w:rsidR="003A2464" w:rsidRPr="000937C9" w:rsidRDefault="003A2464" w:rsidP="003A2464">
      <w:pPr>
        <w:pStyle w:val="articlecontenu"/>
        <w:spacing w:after="0"/>
        <w:rPr>
          <w:rFonts w:asciiTheme="minorHAnsi" w:hAnsiTheme="minorHAnsi" w:cstheme="minorHAnsi"/>
          <w:color w:val="06148C"/>
          <w:sz w:val="22"/>
          <w:szCs w:val="22"/>
        </w:rPr>
      </w:pPr>
    </w:p>
    <w:p w:rsidR="003A2464" w:rsidRPr="000937C9" w:rsidRDefault="003A2464" w:rsidP="003A2464">
      <w:pPr>
        <w:pStyle w:val="Signature"/>
        <w:rPr>
          <w:rFonts w:asciiTheme="minorHAnsi" w:hAnsiTheme="minorHAnsi" w:cstheme="minorHAnsi"/>
          <w:color w:val="06148C"/>
          <w:sz w:val="22"/>
          <w:szCs w:val="22"/>
        </w:rPr>
      </w:pPr>
      <w:r w:rsidRPr="000937C9">
        <w:rPr>
          <w:rFonts w:asciiTheme="minorHAnsi" w:hAnsiTheme="minorHAnsi" w:cstheme="minorHAnsi"/>
          <w:color w:val="06148C"/>
          <w:sz w:val="22"/>
          <w:szCs w:val="22"/>
        </w:rPr>
        <w:t>Fait en double exemplaire</w:t>
      </w:r>
    </w:p>
    <w:p w:rsidR="003A2464" w:rsidRPr="000937C9" w:rsidRDefault="003A2464" w:rsidP="003A2464">
      <w:pPr>
        <w:pStyle w:val="Signature"/>
        <w:rPr>
          <w:rFonts w:asciiTheme="minorHAnsi" w:hAnsiTheme="minorHAnsi" w:cstheme="minorHAnsi"/>
          <w:color w:val="06148C"/>
          <w:sz w:val="22"/>
          <w:szCs w:val="22"/>
        </w:rPr>
      </w:pPr>
      <w:r w:rsidRPr="000937C9">
        <w:rPr>
          <w:rFonts w:asciiTheme="minorHAnsi" w:hAnsiTheme="minorHAnsi" w:cstheme="minorHAnsi"/>
          <w:color w:val="06148C"/>
          <w:sz w:val="22"/>
          <w:szCs w:val="22"/>
        </w:rPr>
        <w:t>à.............................................., le.................................</w:t>
      </w:r>
    </w:p>
    <w:p w:rsidR="003A2464" w:rsidRPr="000937C9" w:rsidRDefault="003A2464" w:rsidP="003A2464">
      <w:pPr>
        <w:pStyle w:val="Signature"/>
        <w:rPr>
          <w:rFonts w:asciiTheme="minorHAnsi" w:hAnsiTheme="minorHAnsi" w:cstheme="minorHAnsi"/>
          <w:color w:val="06148C"/>
          <w:sz w:val="22"/>
          <w:szCs w:val="22"/>
        </w:rPr>
      </w:pPr>
      <w:proofErr w:type="gramStart"/>
      <w:r w:rsidRPr="000937C9">
        <w:rPr>
          <w:rFonts w:asciiTheme="minorHAnsi" w:hAnsiTheme="minorHAnsi" w:cstheme="minorHAnsi"/>
          <w:color w:val="06148C"/>
          <w:sz w:val="22"/>
          <w:szCs w:val="22"/>
        </w:rPr>
        <w:t>signatures</w:t>
      </w:r>
      <w:proofErr w:type="gramEnd"/>
    </w:p>
    <w:p w:rsidR="003A2464" w:rsidRPr="000937C9" w:rsidRDefault="003A2464" w:rsidP="003A2464">
      <w:pPr>
        <w:pStyle w:val="Signature"/>
        <w:rPr>
          <w:rFonts w:asciiTheme="minorHAnsi" w:hAnsiTheme="minorHAnsi" w:cstheme="minorHAnsi"/>
          <w:color w:val="06148C"/>
          <w:sz w:val="22"/>
          <w:szCs w:val="22"/>
        </w:rPr>
      </w:pPr>
    </w:p>
    <w:p w:rsidR="003A2464" w:rsidRPr="000937C9" w:rsidRDefault="003A2464" w:rsidP="003A2464">
      <w:pPr>
        <w:pStyle w:val="Signature"/>
        <w:rPr>
          <w:rFonts w:asciiTheme="minorHAnsi" w:hAnsiTheme="minorHAnsi" w:cstheme="minorHAnsi"/>
          <w:color w:val="06148C"/>
          <w:sz w:val="22"/>
          <w:szCs w:val="22"/>
        </w:rPr>
      </w:pPr>
    </w:p>
    <w:p w:rsidR="003A2464" w:rsidRPr="000937C9" w:rsidRDefault="003A2464" w:rsidP="00EC5B3B">
      <w:pPr>
        <w:pStyle w:val="Signature"/>
        <w:rPr>
          <w:rFonts w:asciiTheme="minorHAnsi" w:hAnsiTheme="minorHAnsi" w:cstheme="minorHAnsi"/>
          <w:color w:val="06148C"/>
          <w:sz w:val="22"/>
          <w:szCs w:val="22"/>
        </w:rPr>
      </w:pPr>
      <w:r w:rsidRPr="000937C9">
        <w:rPr>
          <w:rFonts w:asciiTheme="minorHAnsi" w:hAnsiTheme="minorHAnsi" w:cstheme="minorHAnsi"/>
          <w:color w:val="06148C"/>
          <w:sz w:val="22"/>
          <w:szCs w:val="22"/>
        </w:rPr>
        <w:t>Le Maire (ou le Président),</w:t>
      </w:r>
      <w:r w:rsidRPr="000937C9">
        <w:rPr>
          <w:rFonts w:asciiTheme="minorHAnsi" w:hAnsiTheme="minorHAnsi" w:cstheme="minorHAnsi"/>
          <w:color w:val="06148C"/>
          <w:sz w:val="22"/>
          <w:szCs w:val="22"/>
        </w:rPr>
        <w:tab/>
        <w:t>le co-contractant</w:t>
      </w:r>
    </w:p>
    <w:p w:rsidR="003A2464" w:rsidRPr="000937C9" w:rsidRDefault="003A2464" w:rsidP="003A2464">
      <w:pPr>
        <w:pStyle w:val="notifi"/>
        <w:spacing w:after="120"/>
        <w:rPr>
          <w:rFonts w:asciiTheme="minorHAnsi" w:hAnsiTheme="minorHAnsi" w:cstheme="minorHAnsi"/>
          <w:color w:val="06148C"/>
          <w:sz w:val="22"/>
          <w:szCs w:val="22"/>
        </w:rPr>
      </w:pPr>
      <w:r w:rsidRPr="000937C9">
        <w:rPr>
          <w:rFonts w:asciiTheme="minorHAnsi" w:hAnsiTheme="minorHAnsi" w:cstheme="minorHAnsi"/>
          <w:color w:val="06148C"/>
          <w:sz w:val="22"/>
          <w:szCs w:val="22"/>
        </w:rPr>
        <w:t>Transmis au Représentant de l’État.</w:t>
      </w:r>
    </w:p>
    <w:p w:rsidR="00EC5B3B" w:rsidRPr="000937C9" w:rsidRDefault="00EC5B3B" w:rsidP="00EC5B3B">
      <w:pPr>
        <w:pStyle w:val="notifi"/>
        <w:rPr>
          <w:rFonts w:asciiTheme="minorHAnsi" w:hAnsiTheme="minorHAnsi" w:cstheme="minorHAnsi"/>
          <w:color w:val="06148C"/>
          <w:sz w:val="22"/>
          <w:szCs w:val="22"/>
        </w:rPr>
      </w:pPr>
      <w:r w:rsidRPr="000937C9">
        <w:rPr>
          <w:rFonts w:asciiTheme="minorHAnsi" w:hAnsiTheme="minorHAnsi" w:cstheme="minorHAnsi"/>
          <w:color w:val="06148C"/>
          <w:sz w:val="22"/>
          <w:szCs w:val="22"/>
          <w:u w:val="single"/>
        </w:rPr>
        <w:t xml:space="preserve">Ampliation adressée au </w:t>
      </w:r>
      <w:r w:rsidRPr="000937C9">
        <w:rPr>
          <w:rFonts w:asciiTheme="minorHAnsi" w:hAnsiTheme="minorHAnsi" w:cstheme="minorHAnsi"/>
          <w:color w:val="06148C"/>
          <w:sz w:val="22"/>
          <w:szCs w:val="22"/>
        </w:rPr>
        <w:t>:</w:t>
      </w:r>
    </w:p>
    <w:p w:rsidR="00EC5B3B" w:rsidRPr="000937C9" w:rsidRDefault="00EC5B3B" w:rsidP="00EC5B3B">
      <w:pPr>
        <w:pStyle w:val="notifi"/>
        <w:rPr>
          <w:rFonts w:asciiTheme="minorHAnsi" w:hAnsiTheme="minorHAnsi" w:cstheme="minorHAnsi"/>
          <w:color w:val="06148C"/>
          <w:sz w:val="22"/>
          <w:szCs w:val="22"/>
        </w:rPr>
      </w:pPr>
      <w:r w:rsidRPr="000937C9">
        <w:rPr>
          <w:rFonts w:asciiTheme="minorHAnsi" w:hAnsiTheme="minorHAnsi" w:cstheme="minorHAnsi"/>
          <w:color w:val="06148C"/>
          <w:sz w:val="22"/>
          <w:szCs w:val="22"/>
        </w:rPr>
        <w:t>- Président du Centre de Gestion,</w:t>
      </w:r>
    </w:p>
    <w:p w:rsidR="00EC5B3B" w:rsidRPr="000937C9" w:rsidRDefault="00EC5B3B" w:rsidP="00EC5B3B">
      <w:pPr>
        <w:pStyle w:val="notifi"/>
        <w:rPr>
          <w:rFonts w:asciiTheme="minorHAnsi" w:hAnsiTheme="minorHAnsi" w:cstheme="minorHAnsi"/>
          <w:color w:val="06148C"/>
          <w:sz w:val="22"/>
          <w:szCs w:val="22"/>
        </w:rPr>
      </w:pPr>
      <w:r w:rsidRPr="000937C9">
        <w:rPr>
          <w:rFonts w:asciiTheme="minorHAnsi" w:hAnsiTheme="minorHAnsi" w:cstheme="minorHAnsi"/>
          <w:color w:val="06148C"/>
          <w:sz w:val="22"/>
          <w:szCs w:val="22"/>
        </w:rPr>
        <w:t>- Comptable de la collectivité.</w:t>
      </w:r>
    </w:p>
    <w:p w:rsidR="004D584A" w:rsidRPr="000937C9" w:rsidRDefault="004D584A" w:rsidP="00EC5B3B">
      <w:pPr>
        <w:pStyle w:val="notifi"/>
        <w:rPr>
          <w:rFonts w:asciiTheme="minorHAnsi" w:hAnsiTheme="minorHAnsi" w:cstheme="minorHAnsi"/>
          <w:color w:val="06148C"/>
          <w:sz w:val="22"/>
          <w:szCs w:val="22"/>
        </w:rPr>
      </w:pPr>
    </w:p>
    <w:sectPr w:rsidR="004D584A" w:rsidRPr="000937C9" w:rsidSect="000937C9">
      <w:footerReference w:type="default" r:id="rId8"/>
      <w:headerReference w:type="first" r:id="rId9"/>
      <w:footerReference w:type="first" r:id="rId10"/>
      <w:pgSz w:w="11906" w:h="16838"/>
      <w:pgMar w:top="720" w:right="720" w:bottom="720" w:left="720" w:header="709" w:footer="49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61E" w:rsidRDefault="00F5261E">
      <w:r>
        <w:separator/>
      </w:r>
    </w:p>
  </w:endnote>
  <w:endnote w:type="continuationSeparator" w:id="0">
    <w:p w:rsidR="00F5261E" w:rsidRDefault="00F5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0937C9" w:rsidRPr="00882918" w:rsidTr="00C414FC">
      <w:trPr>
        <w:trHeight w:val="340"/>
      </w:trPr>
      <w:tc>
        <w:tcPr>
          <w:tcW w:w="3458" w:type="pct"/>
          <w:shd w:val="clear" w:color="auto" w:fill="06148C"/>
          <w:vAlign w:val="center"/>
        </w:tcPr>
        <w:p w:rsidR="000937C9" w:rsidRPr="00882918" w:rsidRDefault="000937C9" w:rsidP="000937C9">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 xml:space="preserve">cdd – creation/CHANGEMENT PERIMETRE/SUPPRESSION SP </w:t>
          </w:r>
        </w:p>
      </w:tc>
      <w:tc>
        <w:tcPr>
          <w:tcW w:w="1542" w:type="pct"/>
          <w:shd w:val="clear" w:color="auto" w:fill="06148C"/>
          <w:vAlign w:val="center"/>
        </w:tcPr>
        <w:p w:rsidR="000937C9" w:rsidRPr="00882918" w:rsidRDefault="00924D5C" w:rsidP="000937C9">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tbl>
  <w:p w:rsidR="00204866" w:rsidRDefault="000937C9" w:rsidP="00204866">
    <w:pPr>
      <w:pStyle w:val="Pieddepage"/>
      <w:jc w:val="center"/>
    </w:pPr>
    <w:r>
      <w:rPr>
        <w:rFonts w:ascii="Arial" w:hAnsi="Arial" w:cs="Arial"/>
        <w:b/>
        <w:bCs/>
        <w:i/>
        <w:iCs/>
        <w:noProof/>
      </w:rPr>
      <w:drawing>
        <wp:anchor distT="0" distB="0" distL="114300" distR="114300" simplePos="0" relativeHeight="251660288" behindDoc="0" locked="0" layoutInCell="1" allowOverlap="1" wp14:anchorId="4F69DB01">
          <wp:simplePos x="0" y="0"/>
          <wp:positionH relativeFrom="margin">
            <wp:posOffset>4893310</wp:posOffset>
          </wp:positionH>
          <wp:positionV relativeFrom="paragraph">
            <wp:posOffset>-323215</wp:posOffset>
          </wp:positionV>
          <wp:extent cx="1752600" cy="5143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margin">
            <wp:posOffset>5102225</wp:posOffset>
          </wp:positionH>
          <wp:positionV relativeFrom="paragraph">
            <wp:posOffset>9902190</wp:posOffset>
          </wp:positionV>
          <wp:extent cx="1743710" cy="506095"/>
          <wp:effectExtent l="0" t="0" r="8890" b="825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B03C0D" w:rsidRPr="00882918" w:rsidTr="00C414FC">
      <w:trPr>
        <w:trHeight w:val="340"/>
      </w:trPr>
      <w:tc>
        <w:tcPr>
          <w:tcW w:w="3458" w:type="pct"/>
          <w:shd w:val="clear" w:color="auto" w:fill="06148C"/>
          <w:vAlign w:val="center"/>
        </w:tcPr>
        <w:p w:rsidR="00B03C0D" w:rsidRPr="00882918" w:rsidRDefault="00B03C0D" w:rsidP="00B03C0D">
          <w:pPr>
            <w:tabs>
              <w:tab w:val="center" w:pos="4536"/>
              <w:tab w:val="right" w:pos="9072"/>
            </w:tabs>
            <w:spacing w:before="80" w:after="80"/>
            <w:jc w:val="both"/>
            <w:rPr>
              <w:rFonts w:ascii="Calibri" w:eastAsia="Calibri" w:hAnsi="Calibri"/>
              <w:b/>
              <w:caps/>
              <w:color w:val="FFFFFF"/>
              <w:sz w:val="18"/>
              <w:szCs w:val="18"/>
            </w:rPr>
          </w:pPr>
          <w:bookmarkStart w:id="5" w:name="_Hlk160546697"/>
          <w:r>
            <w:rPr>
              <w:rFonts w:ascii="Calibri" w:eastAsia="Calibri" w:hAnsi="Calibri"/>
              <w:b/>
              <w:caps/>
              <w:color w:val="FFFFFF"/>
              <w:sz w:val="18"/>
              <w:szCs w:val="18"/>
            </w:rPr>
            <w:t xml:space="preserve">cdd – </w:t>
          </w:r>
          <w:r w:rsidR="000937C9">
            <w:rPr>
              <w:rFonts w:ascii="Calibri" w:eastAsia="Calibri" w:hAnsi="Calibri"/>
              <w:b/>
              <w:caps/>
              <w:color w:val="FFFFFF"/>
              <w:sz w:val="18"/>
              <w:szCs w:val="18"/>
            </w:rPr>
            <w:t>creation/CHANGEMENT PERIMETRE/SUPPRESSION SP</w:t>
          </w:r>
          <w:r>
            <w:rPr>
              <w:rFonts w:ascii="Calibri" w:eastAsia="Calibri" w:hAnsi="Calibri"/>
              <w:b/>
              <w:caps/>
              <w:color w:val="FFFFFF"/>
              <w:sz w:val="18"/>
              <w:szCs w:val="18"/>
            </w:rPr>
            <w:t xml:space="preserve"> </w:t>
          </w:r>
        </w:p>
      </w:tc>
      <w:tc>
        <w:tcPr>
          <w:tcW w:w="1542" w:type="pct"/>
          <w:shd w:val="clear" w:color="auto" w:fill="06148C"/>
          <w:vAlign w:val="center"/>
        </w:tcPr>
        <w:p w:rsidR="00B03C0D" w:rsidRPr="00882918" w:rsidRDefault="00924D5C" w:rsidP="00B03C0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bookmarkEnd w:id="5"/>
  </w:tbl>
  <w:p w:rsidR="00204866" w:rsidRDefault="00204866" w:rsidP="0020486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61E" w:rsidRDefault="00F5261E">
      <w:r>
        <w:separator/>
      </w:r>
    </w:p>
  </w:footnote>
  <w:footnote w:type="continuationSeparator" w:id="0">
    <w:p w:rsidR="00F5261E" w:rsidRDefault="00F5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866" w:rsidRDefault="000937C9">
    <w:pPr>
      <w:pStyle w:val="En-tte"/>
    </w:pPr>
    <w:r>
      <w:rPr>
        <w:noProof/>
      </w:rPr>
      <w:drawing>
        <wp:anchor distT="0" distB="0" distL="114300" distR="114300" simplePos="0" relativeHeight="251658240" behindDoc="1" locked="0" layoutInCell="1" allowOverlap="1">
          <wp:simplePos x="0" y="0"/>
          <wp:positionH relativeFrom="page">
            <wp:posOffset>7620</wp:posOffset>
          </wp:positionH>
          <wp:positionV relativeFrom="paragraph">
            <wp:posOffset>-437515</wp:posOffset>
          </wp:positionV>
          <wp:extent cx="7557135" cy="1068959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0DC"/>
    <w:multiLevelType w:val="hybridMultilevel"/>
    <w:tmpl w:val="A156D5DC"/>
    <w:lvl w:ilvl="0" w:tplc="7D42AA94">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DD91390"/>
    <w:multiLevelType w:val="hybridMultilevel"/>
    <w:tmpl w:val="74AEA2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1E2D1A"/>
    <w:multiLevelType w:val="hybridMultilevel"/>
    <w:tmpl w:val="F5A8FA74"/>
    <w:lvl w:ilvl="0" w:tplc="04767092">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CC57ED9"/>
    <w:multiLevelType w:val="hybridMultilevel"/>
    <w:tmpl w:val="47B8AFEE"/>
    <w:lvl w:ilvl="0" w:tplc="86E0C460">
      <w:start w:val="1"/>
      <w:numFmt w:val="decimal"/>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64"/>
    <w:rsid w:val="0009067D"/>
    <w:rsid w:val="000937C9"/>
    <w:rsid w:val="00204866"/>
    <w:rsid w:val="002608C1"/>
    <w:rsid w:val="00277B8F"/>
    <w:rsid w:val="00336600"/>
    <w:rsid w:val="00341D96"/>
    <w:rsid w:val="003A2464"/>
    <w:rsid w:val="00400492"/>
    <w:rsid w:val="004142BC"/>
    <w:rsid w:val="004D584A"/>
    <w:rsid w:val="0056040B"/>
    <w:rsid w:val="005F4BFA"/>
    <w:rsid w:val="0060353E"/>
    <w:rsid w:val="00606E04"/>
    <w:rsid w:val="00646351"/>
    <w:rsid w:val="00672855"/>
    <w:rsid w:val="006853F6"/>
    <w:rsid w:val="007C427C"/>
    <w:rsid w:val="008C0CB8"/>
    <w:rsid w:val="008F2308"/>
    <w:rsid w:val="00924D5C"/>
    <w:rsid w:val="00A45A37"/>
    <w:rsid w:val="00B03C0D"/>
    <w:rsid w:val="00B176E3"/>
    <w:rsid w:val="00C16989"/>
    <w:rsid w:val="00C67158"/>
    <w:rsid w:val="00D01027"/>
    <w:rsid w:val="00D31216"/>
    <w:rsid w:val="00D411CE"/>
    <w:rsid w:val="00DF3240"/>
    <w:rsid w:val="00E31809"/>
    <w:rsid w:val="00EB531D"/>
    <w:rsid w:val="00EC5B3B"/>
    <w:rsid w:val="00F5261E"/>
    <w:rsid w:val="00F960B0"/>
    <w:rsid w:val="00FF34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35D076"/>
  <w15:docId w15:val="{FC99F1BF-BE7E-4A10-BF1A-D4C23373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464"/>
    <w:pPr>
      <w:spacing w:after="0"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3A2464"/>
    <w:pPr>
      <w:keepNext/>
      <w:widowControl w:val="0"/>
      <w:autoSpaceDE w:val="0"/>
      <w:autoSpaceDN w:val="0"/>
      <w:adjustRightInd w:val="0"/>
      <w:jc w:val="both"/>
      <w:outlineLvl w:val="2"/>
    </w:pPr>
    <w:rPr>
      <w:rFonts w:ascii="CG Times" w:hAnsi="CG Times"/>
      <w:b/>
      <w:bCs/>
      <w:sz w:val="24"/>
      <w:szCs w:val="24"/>
      <w:lang w:eastAsia="en-US"/>
    </w:rPr>
  </w:style>
  <w:style w:type="paragraph" w:styleId="Titre4">
    <w:name w:val="heading 4"/>
    <w:basedOn w:val="Normal"/>
    <w:next w:val="Normal"/>
    <w:link w:val="Titre4Car"/>
    <w:qFormat/>
    <w:rsid w:val="003A2464"/>
    <w:pPr>
      <w:keepNext/>
      <w:widowControl w:val="0"/>
      <w:autoSpaceDE w:val="0"/>
      <w:autoSpaceDN w:val="0"/>
      <w:adjustRightInd w:val="0"/>
      <w:outlineLvl w:val="3"/>
    </w:pPr>
    <w:rPr>
      <w:rFonts w:ascii="CG Times" w:hAnsi="CG Times"/>
      <w:b/>
      <w:bCs/>
      <w:sz w:val="24"/>
      <w:szCs w:val="24"/>
      <w:lang w:eastAsia="en-US"/>
    </w:rPr>
  </w:style>
  <w:style w:type="paragraph" w:styleId="Titre6">
    <w:name w:val="heading 6"/>
    <w:basedOn w:val="Normal"/>
    <w:next w:val="Normal"/>
    <w:link w:val="Titre6Car"/>
    <w:qFormat/>
    <w:rsid w:val="003A2464"/>
    <w:pPr>
      <w:keepNext/>
      <w:widowControl w:val="0"/>
      <w:tabs>
        <w:tab w:val="left" w:pos="1985"/>
        <w:tab w:val="left" w:pos="7201"/>
      </w:tabs>
      <w:autoSpaceDE w:val="0"/>
      <w:autoSpaceDN w:val="0"/>
      <w:adjustRightInd w:val="0"/>
      <w:ind w:left="426"/>
      <w:jc w:val="both"/>
      <w:outlineLvl w:val="5"/>
    </w:pPr>
    <w:rPr>
      <w:rFonts w:ascii="CG Times" w:hAnsi="CG Times"/>
      <w:b/>
      <w:bCs/>
      <w:sz w:val="24"/>
      <w:szCs w:val="24"/>
      <w:lang w:eastAsia="en-US"/>
    </w:rPr>
  </w:style>
  <w:style w:type="paragraph" w:styleId="Titre7">
    <w:name w:val="heading 7"/>
    <w:basedOn w:val="Normal"/>
    <w:next w:val="Normal"/>
    <w:link w:val="Titre7Car"/>
    <w:qFormat/>
    <w:rsid w:val="003A2464"/>
    <w:pPr>
      <w:keepNext/>
      <w:widowControl w:val="0"/>
      <w:tabs>
        <w:tab w:val="left" w:pos="2013"/>
        <w:tab w:val="left" w:pos="7201"/>
      </w:tabs>
      <w:autoSpaceDE w:val="0"/>
      <w:autoSpaceDN w:val="0"/>
      <w:adjustRightInd w:val="0"/>
      <w:ind w:left="426"/>
      <w:jc w:val="center"/>
      <w:outlineLvl w:val="6"/>
    </w:pPr>
    <w:rPr>
      <w:rFonts w:ascii="CG Times" w:hAnsi="CG Times"/>
      <w:b/>
      <w:bCs/>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3A2464"/>
    <w:pPr>
      <w:tabs>
        <w:tab w:val="center" w:pos="4536"/>
        <w:tab w:val="right" w:pos="9072"/>
      </w:tabs>
    </w:pPr>
  </w:style>
  <w:style w:type="character" w:customStyle="1" w:styleId="PieddepageCar">
    <w:name w:val="Pied de page Car"/>
    <w:basedOn w:val="Policepardfaut"/>
    <w:link w:val="Pieddepage"/>
    <w:rsid w:val="003A2464"/>
    <w:rPr>
      <w:rFonts w:ascii="Times New Roman" w:eastAsia="Times New Roman" w:hAnsi="Times New Roman" w:cs="Times New Roman"/>
      <w:sz w:val="20"/>
      <w:szCs w:val="20"/>
      <w:lang w:eastAsia="fr-FR"/>
    </w:rPr>
  </w:style>
  <w:style w:type="paragraph" w:styleId="Signature">
    <w:name w:val="Signature"/>
    <w:basedOn w:val="Normal"/>
    <w:link w:val="SignatureCar"/>
    <w:rsid w:val="003A2464"/>
    <w:pPr>
      <w:tabs>
        <w:tab w:val="left" w:pos="7088"/>
        <w:tab w:val="right" w:pos="9923"/>
      </w:tabs>
      <w:autoSpaceDE w:val="0"/>
      <w:autoSpaceDN w:val="0"/>
      <w:ind w:left="4252"/>
      <w:jc w:val="center"/>
    </w:pPr>
    <w:rPr>
      <w:rFonts w:ascii="Arial" w:hAnsi="Arial" w:cs="Arial"/>
    </w:rPr>
  </w:style>
  <w:style w:type="character" w:customStyle="1" w:styleId="SignatureCar">
    <w:name w:val="Signature Car"/>
    <w:basedOn w:val="Policepardfaut"/>
    <w:link w:val="Signature"/>
    <w:rsid w:val="003A2464"/>
    <w:rPr>
      <w:rFonts w:ascii="Arial" w:eastAsia="Times New Roman" w:hAnsi="Arial" w:cs="Arial"/>
      <w:sz w:val="20"/>
      <w:szCs w:val="20"/>
      <w:lang w:eastAsia="fr-FR"/>
    </w:rPr>
  </w:style>
  <w:style w:type="paragraph" w:customStyle="1" w:styleId="intituldelarrt">
    <w:name w:val="intitulé de l'arrêté"/>
    <w:basedOn w:val="Normal"/>
    <w:rsid w:val="003A2464"/>
    <w:pPr>
      <w:autoSpaceDE w:val="0"/>
      <w:autoSpaceDN w:val="0"/>
      <w:jc w:val="center"/>
    </w:pPr>
    <w:rPr>
      <w:rFonts w:ascii="Arial" w:hAnsi="Arial" w:cs="Arial"/>
      <w:b/>
      <w:bCs/>
      <w:sz w:val="22"/>
      <w:szCs w:val="22"/>
    </w:rPr>
  </w:style>
  <w:style w:type="paragraph" w:customStyle="1" w:styleId="VuConsidrant">
    <w:name w:val="Vu.Considérant"/>
    <w:basedOn w:val="Normal"/>
    <w:rsid w:val="003A2464"/>
    <w:pPr>
      <w:autoSpaceDE w:val="0"/>
      <w:autoSpaceDN w:val="0"/>
      <w:spacing w:after="140"/>
      <w:jc w:val="both"/>
    </w:pPr>
    <w:rPr>
      <w:rFonts w:ascii="Arial" w:hAnsi="Arial" w:cs="Arial"/>
    </w:rPr>
  </w:style>
  <w:style w:type="paragraph" w:customStyle="1" w:styleId="articlen">
    <w:name w:val="article : n°"/>
    <w:basedOn w:val="VuConsidrant"/>
    <w:rsid w:val="003A2464"/>
    <w:pPr>
      <w:spacing w:before="240" w:after="120"/>
    </w:pPr>
    <w:rPr>
      <w:b/>
      <w:bCs/>
      <w:caps/>
    </w:rPr>
  </w:style>
  <w:style w:type="paragraph" w:customStyle="1" w:styleId="articlecontenu">
    <w:name w:val="article : contenu"/>
    <w:basedOn w:val="VuConsidrant"/>
    <w:rsid w:val="003A2464"/>
    <w:pPr>
      <w:ind w:firstLine="284"/>
    </w:pPr>
  </w:style>
  <w:style w:type="paragraph" w:customStyle="1" w:styleId="notifi">
    <w:name w:val="notifié à"/>
    <w:basedOn w:val="articlecontenu"/>
    <w:rsid w:val="003A2464"/>
    <w:pPr>
      <w:spacing w:after="0"/>
      <w:ind w:left="567" w:firstLine="0"/>
    </w:pPr>
  </w:style>
  <w:style w:type="character" w:customStyle="1" w:styleId="Titre3Car">
    <w:name w:val="Titre 3 Car"/>
    <w:basedOn w:val="Policepardfaut"/>
    <w:link w:val="Titre3"/>
    <w:rsid w:val="003A2464"/>
    <w:rPr>
      <w:rFonts w:ascii="CG Times" w:eastAsia="Times New Roman" w:hAnsi="CG Times" w:cs="Times New Roman"/>
      <w:b/>
      <w:bCs/>
      <w:sz w:val="24"/>
      <w:szCs w:val="24"/>
    </w:rPr>
  </w:style>
  <w:style w:type="character" w:customStyle="1" w:styleId="Titre4Car">
    <w:name w:val="Titre 4 Car"/>
    <w:basedOn w:val="Policepardfaut"/>
    <w:link w:val="Titre4"/>
    <w:rsid w:val="003A2464"/>
    <w:rPr>
      <w:rFonts w:ascii="CG Times" w:eastAsia="Times New Roman" w:hAnsi="CG Times" w:cs="Times New Roman"/>
      <w:b/>
      <w:bCs/>
      <w:sz w:val="24"/>
      <w:szCs w:val="24"/>
    </w:rPr>
  </w:style>
  <w:style w:type="character" w:customStyle="1" w:styleId="Titre6Car">
    <w:name w:val="Titre 6 Car"/>
    <w:basedOn w:val="Policepardfaut"/>
    <w:link w:val="Titre6"/>
    <w:rsid w:val="003A2464"/>
    <w:rPr>
      <w:rFonts w:ascii="CG Times" w:eastAsia="Times New Roman" w:hAnsi="CG Times" w:cs="Times New Roman"/>
      <w:b/>
      <w:bCs/>
      <w:sz w:val="24"/>
      <w:szCs w:val="24"/>
    </w:rPr>
  </w:style>
  <w:style w:type="character" w:customStyle="1" w:styleId="Titre7Car">
    <w:name w:val="Titre 7 Car"/>
    <w:basedOn w:val="Policepardfaut"/>
    <w:link w:val="Titre7"/>
    <w:rsid w:val="003A2464"/>
    <w:rPr>
      <w:rFonts w:ascii="CG Times" w:eastAsia="Times New Roman" w:hAnsi="CG Times" w:cs="Times New Roman"/>
      <w:b/>
      <w:bCs/>
      <w:sz w:val="24"/>
      <w:szCs w:val="24"/>
    </w:rPr>
  </w:style>
  <w:style w:type="paragraph" w:styleId="Notedefin">
    <w:name w:val="endnote text"/>
    <w:basedOn w:val="Normal"/>
    <w:link w:val="NotedefinCar"/>
    <w:semiHidden/>
    <w:rsid w:val="003A2464"/>
    <w:pPr>
      <w:widowControl w:val="0"/>
      <w:autoSpaceDE w:val="0"/>
      <w:autoSpaceDN w:val="0"/>
      <w:adjustRightInd w:val="0"/>
    </w:pPr>
    <w:rPr>
      <w:rFonts w:ascii="CG Times" w:hAnsi="CG Times"/>
      <w:lang w:eastAsia="en-US"/>
    </w:rPr>
  </w:style>
  <w:style w:type="character" w:customStyle="1" w:styleId="NotedefinCar">
    <w:name w:val="Note de fin Car"/>
    <w:basedOn w:val="Policepardfaut"/>
    <w:link w:val="Notedefin"/>
    <w:semiHidden/>
    <w:rsid w:val="003A2464"/>
    <w:rPr>
      <w:rFonts w:ascii="CG Times" w:eastAsia="Times New Roman" w:hAnsi="CG Times" w:cs="Times New Roman"/>
      <w:sz w:val="20"/>
      <w:szCs w:val="20"/>
    </w:rPr>
  </w:style>
  <w:style w:type="paragraph" w:styleId="Retraitcorpsdetexte">
    <w:name w:val="Body Text Indent"/>
    <w:basedOn w:val="Normal"/>
    <w:link w:val="RetraitcorpsdetexteCar"/>
    <w:semiHidden/>
    <w:rsid w:val="003A2464"/>
    <w:pPr>
      <w:widowControl w:val="0"/>
      <w:autoSpaceDE w:val="0"/>
      <w:autoSpaceDN w:val="0"/>
      <w:adjustRightInd w:val="0"/>
      <w:jc w:val="both"/>
    </w:pPr>
    <w:rPr>
      <w:rFonts w:ascii="CG Times" w:hAnsi="CG Times"/>
      <w:sz w:val="24"/>
      <w:szCs w:val="24"/>
      <w:lang w:eastAsia="en-US"/>
    </w:rPr>
  </w:style>
  <w:style w:type="character" w:customStyle="1" w:styleId="RetraitcorpsdetexteCar">
    <w:name w:val="Retrait corps de texte Car"/>
    <w:basedOn w:val="Policepardfaut"/>
    <w:link w:val="Retraitcorpsdetexte"/>
    <w:semiHidden/>
    <w:rsid w:val="003A2464"/>
    <w:rPr>
      <w:rFonts w:ascii="CG Times" w:eastAsia="Times New Roman" w:hAnsi="CG Times" w:cs="Times New Roman"/>
      <w:sz w:val="24"/>
      <w:szCs w:val="24"/>
    </w:rPr>
  </w:style>
  <w:style w:type="paragraph" w:styleId="Retraitcorpsdetexte2">
    <w:name w:val="Body Text Indent 2"/>
    <w:basedOn w:val="Normal"/>
    <w:link w:val="Retraitcorpsdetexte2Car"/>
    <w:semiHidden/>
    <w:rsid w:val="003A2464"/>
    <w:pPr>
      <w:widowControl w:val="0"/>
      <w:tabs>
        <w:tab w:val="left" w:pos="1702"/>
        <w:tab w:val="left" w:pos="1843"/>
      </w:tabs>
      <w:autoSpaceDE w:val="0"/>
      <w:autoSpaceDN w:val="0"/>
      <w:adjustRightInd w:val="0"/>
      <w:ind w:left="1843" w:hanging="1843"/>
    </w:pPr>
    <w:rPr>
      <w:rFonts w:ascii="CG Times" w:hAnsi="CG Times"/>
      <w:sz w:val="24"/>
      <w:szCs w:val="24"/>
      <w:lang w:eastAsia="en-US"/>
    </w:rPr>
  </w:style>
  <w:style w:type="character" w:customStyle="1" w:styleId="Retraitcorpsdetexte2Car">
    <w:name w:val="Retrait corps de texte 2 Car"/>
    <w:basedOn w:val="Policepardfaut"/>
    <w:link w:val="Retraitcorpsdetexte2"/>
    <w:semiHidden/>
    <w:rsid w:val="003A2464"/>
    <w:rPr>
      <w:rFonts w:ascii="CG Times" w:eastAsia="Times New Roman" w:hAnsi="CG Times" w:cs="Times New Roman"/>
      <w:sz w:val="24"/>
      <w:szCs w:val="24"/>
    </w:rPr>
  </w:style>
  <w:style w:type="paragraph" w:styleId="Retraitcorpsdetexte3">
    <w:name w:val="Body Text Indent 3"/>
    <w:basedOn w:val="Normal"/>
    <w:link w:val="Retraitcorpsdetexte3Car"/>
    <w:semiHidden/>
    <w:rsid w:val="003A2464"/>
    <w:pPr>
      <w:widowControl w:val="0"/>
      <w:autoSpaceDE w:val="0"/>
      <w:autoSpaceDN w:val="0"/>
      <w:adjustRightInd w:val="0"/>
      <w:ind w:left="142" w:hanging="142"/>
      <w:jc w:val="both"/>
    </w:pPr>
    <w:rPr>
      <w:rFonts w:ascii="CG Times" w:hAnsi="CG Times"/>
      <w:sz w:val="24"/>
      <w:szCs w:val="24"/>
      <w:lang w:eastAsia="en-US"/>
    </w:rPr>
  </w:style>
  <w:style w:type="character" w:customStyle="1" w:styleId="Retraitcorpsdetexte3Car">
    <w:name w:val="Retrait corps de texte 3 Car"/>
    <w:basedOn w:val="Policepardfaut"/>
    <w:link w:val="Retraitcorpsdetexte3"/>
    <w:semiHidden/>
    <w:rsid w:val="003A2464"/>
    <w:rPr>
      <w:rFonts w:ascii="CG Times" w:eastAsia="Times New Roman" w:hAnsi="CG Times" w:cs="Times New Roman"/>
      <w:sz w:val="24"/>
      <w:szCs w:val="24"/>
    </w:rPr>
  </w:style>
  <w:style w:type="paragraph" w:styleId="Normalcentr">
    <w:name w:val="Block Text"/>
    <w:basedOn w:val="Normal"/>
    <w:semiHidden/>
    <w:rsid w:val="003A2464"/>
    <w:pPr>
      <w:widowControl w:val="0"/>
      <w:tabs>
        <w:tab w:val="left" w:pos="1843"/>
        <w:tab w:val="left" w:leader="dot" w:pos="3969"/>
      </w:tabs>
      <w:autoSpaceDE w:val="0"/>
      <w:autoSpaceDN w:val="0"/>
      <w:adjustRightInd w:val="0"/>
      <w:ind w:left="426"/>
      <w:jc w:val="both"/>
    </w:pPr>
    <w:rPr>
      <w:rFonts w:ascii="CG Times" w:hAnsi="CG Times"/>
      <w:sz w:val="24"/>
      <w:szCs w:val="24"/>
      <w:lang w:eastAsia="en-US"/>
    </w:rPr>
  </w:style>
  <w:style w:type="paragraph" w:styleId="Paragraphedeliste">
    <w:name w:val="List Paragraph"/>
    <w:basedOn w:val="Normal"/>
    <w:uiPriority w:val="34"/>
    <w:qFormat/>
    <w:rsid w:val="005F4BFA"/>
    <w:pPr>
      <w:ind w:left="720"/>
      <w:contextualSpacing/>
    </w:pPr>
  </w:style>
  <w:style w:type="character" w:styleId="Lienhypertexte">
    <w:name w:val="Hyperlink"/>
    <w:rsid w:val="00C16989"/>
    <w:rPr>
      <w:color w:val="0563C1"/>
      <w:u w:val="single"/>
    </w:rPr>
  </w:style>
  <w:style w:type="paragraph" w:styleId="En-tte">
    <w:name w:val="header"/>
    <w:basedOn w:val="Normal"/>
    <w:link w:val="En-tteCar"/>
    <w:unhideWhenUsed/>
    <w:rsid w:val="00C16989"/>
    <w:pPr>
      <w:tabs>
        <w:tab w:val="center" w:pos="4536"/>
        <w:tab w:val="right" w:pos="9072"/>
      </w:tabs>
    </w:pPr>
  </w:style>
  <w:style w:type="character" w:customStyle="1" w:styleId="En-tteCar">
    <w:name w:val="En-tête Car"/>
    <w:basedOn w:val="Policepardfaut"/>
    <w:link w:val="En-tte"/>
    <w:uiPriority w:val="99"/>
    <w:rsid w:val="00C16989"/>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81947">
      <w:bodyDiv w:val="1"/>
      <w:marLeft w:val="0"/>
      <w:marRight w:val="0"/>
      <w:marTop w:val="0"/>
      <w:marBottom w:val="0"/>
      <w:divBdr>
        <w:top w:val="none" w:sz="0" w:space="0" w:color="auto"/>
        <w:left w:val="none" w:sz="0" w:space="0" w:color="auto"/>
        <w:bottom w:val="none" w:sz="0" w:space="0" w:color="auto"/>
        <w:right w:val="none" w:sz="0" w:space="0" w:color="auto"/>
      </w:divBdr>
    </w:div>
    <w:div w:id="1596669991">
      <w:bodyDiv w:val="1"/>
      <w:marLeft w:val="0"/>
      <w:marRight w:val="0"/>
      <w:marTop w:val="0"/>
      <w:marBottom w:val="0"/>
      <w:divBdr>
        <w:top w:val="none" w:sz="0" w:space="0" w:color="auto"/>
        <w:left w:val="none" w:sz="0" w:space="0" w:color="auto"/>
        <w:bottom w:val="none" w:sz="0" w:space="0" w:color="auto"/>
        <w:right w:val="none" w:sz="0" w:space="0" w:color="auto"/>
      </w:divBdr>
    </w:div>
    <w:div w:id="19699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9174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ANTOINE</dc:creator>
  <cp:lastModifiedBy>Jeremy GUELDRY</cp:lastModifiedBy>
  <cp:revision>7</cp:revision>
  <dcterms:created xsi:type="dcterms:W3CDTF">2024-06-12T13:58:00Z</dcterms:created>
  <dcterms:modified xsi:type="dcterms:W3CDTF">2025-10-02T05:36:00Z</dcterms:modified>
</cp:coreProperties>
</file>